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1D" w:rsidRPr="00FC41F0" w:rsidRDefault="00EC4D1D" w:rsidP="00EC4D1D">
      <w:pPr>
        <w:spacing w:line="338" w:lineRule="auto"/>
        <w:rPr>
          <w:rFonts w:eastAsia="黑体"/>
          <w:sz w:val="32"/>
          <w:szCs w:val="32"/>
        </w:rPr>
      </w:pPr>
      <w:r w:rsidRPr="00FC41F0">
        <w:rPr>
          <w:rFonts w:eastAsia="黑体" w:hint="eastAsia"/>
          <w:sz w:val="32"/>
          <w:szCs w:val="32"/>
        </w:rPr>
        <w:t>附件</w:t>
      </w:r>
      <w:r w:rsidR="002D7868">
        <w:rPr>
          <w:rFonts w:eastAsia="黑体" w:hint="eastAsia"/>
          <w:sz w:val="32"/>
          <w:szCs w:val="32"/>
        </w:rPr>
        <w:t>2</w:t>
      </w:r>
    </w:p>
    <w:p w:rsidR="00EC4D1D" w:rsidRPr="00FB7ACD" w:rsidRDefault="00EC4D1D" w:rsidP="00EC4D1D">
      <w:pPr>
        <w:spacing w:line="338" w:lineRule="auto"/>
        <w:rPr>
          <w:rFonts w:eastAsia="仿宋_GB2312"/>
          <w:sz w:val="32"/>
          <w:szCs w:val="32"/>
        </w:rPr>
      </w:pPr>
    </w:p>
    <w:tbl>
      <w:tblPr>
        <w:tblW w:w="3828" w:type="dxa"/>
        <w:tblInd w:w="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5"/>
        <w:gridCol w:w="1893"/>
      </w:tblGrid>
      <w:tr w:rsidR="002D7868" w:rsidRPr="00FC41F0" w:rsidTr="002D7868">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2D7868" w:rsidRPr="00FC41F0" w:rsidRDefault="002D7868" w:rsidP="00EC4D1D">
            <w:pPr>
              <w:jc w:val="center"/>
              <w:rPr>
                <w:sz w:val="24"/>
              </w:rPr>
            </w:pPr>
            <w:r w:rsidRPr="00FC41F0">
              <w:rPr>
                <w:rFonts w:hint="eastAsia"/>
                <w:sz w:val="24"/>
              </w:rPr>
              <w:t>申报类别</w:t>
            </w:r>
          </w:p>
        </w:tc>
        <w:tc>
          <w:tcPr>
            <w:tcW w:w="1893" w:type="dxa"/>
            <w:tcBorders>
              <w:top w:val="single" w:sz="4" w:space="0" w:color="auto"/>
              <w:left w:val="single" w:sz="4" w:space="0" w:color="auto"/>
              <w:bottom w:val="single" w:sz="4" w:space="0" w:color="auto"/>
              <w:right w:val="single" w:sz="4" w:space="0" w:color="auto"/>
            </w:tcBorders>
            <w:vAlign w:val="center"/>
          </w:tcPr>
          <w:p w:rsidR="002D7868" w:rsidRPr="00FC41F0" w:rsidRDefault="002D7868" w:rsidP="00EC4D1D">
            <w:pPr>
              <w:jc w:val="center"/>
              <w:rPr>
                <w:sz w:val="24"/>
              </w:rPr>
            </w:pPr>
            <w:r w:rsidRPr="00FC41F0">
              <w:rPr>
                <w:rFonts w:hint="eastAsia"/>
                <w:sz w:val="24"/>
              </w:rPr>
              <w:t>项目层次</w:t>
            </w:r>
          </w:p>
        </w:tc>
      </w:tr>
      <w:tr w:rsidR="002D7868" w:rsidRPr="00FC41F0" w:rsidTr="002D7868">
        <w:trPr>
          <w:trHeight w:val="420"/>
        </w:trPr>
        <w:tc>
          <w:tcPr>
            <w:tcW w:w="1935" w:type="dxa"/>
            <w:tcBorders>
              <w:top w:val="single" w:sz="4" w:space="0" w:color="auto"/>
              <w:left w:val="single" w:sz="4" w:space="0" w:color="auto"/>
              <w:bottom w:val="single" w:sz="4" w:space="0" w:color="auto"/>
              <w:right w:val="single" w:sz="4" w:space="0" w:color="auto"/>
            </w:tcBorders>
            <w:vAlign w:val="center"/>
          </w:tcPr>
          <w:p w:rsidR="002D7868" w:rsidRPr="00FC41F0" w:rsidRDefault="008C20D6" w:rsidP="00EC4D1D">
            <w:pPr>
              <w:jc w:val="center"/>
              <w:rPr>
                <w:sz w:val="24"/>
              </w:rPr>
            </w:pPr>
            <w:r>
              <w:rPr>
                <w:rFonts w:hint="eastAsia"/>
                <w:sz w:val="24"/>
              </w:rPr>
              <w:t>2</w:t>
            </w:r>
          </w:p>
        </w:tc>
        <w:tc>
          <w:tcPr>
            <w:tcW w:w="1893" w:type="dxa"/>
            <w:tcBorders>
              <w:top w:val="single" w:sz="4" w:space="0" w:color="auto"/>
              <w:left w:val="single" w:sz="4" w:space="0" w:color="auto"/>
              <w:bottom w:val="single" w:sz="4" w:space="0" w:color="auto"/>
              <w:right w:val="single" w:sz="4" w:space="0" w:color="auto"/>
            </w:tcBorders>
            <w:vAlign w:val="center"/>
          </w:tcPr>
          <w:p w:rsidR="002D7868" w:rsidRPr="00FC41F0" w:rsidRDefault="008C20D6" w:rsidP="00EC4D1D">
            <w:pPr>
              <w:jc w:val="center"/>
              <w:rPr>
                <w:sz w:val="24"/>
              </w:rPr>
            </w:pPr>
            <w:r>
              <w:rPr>
                <w:rFonts w:hint="eastAsia"/>
                <w:sz w:val="24"/>
              </w:rPr>
              <w:t>高等教育</w:t>
            </w:r>
          </w:p>
        </w:tc>
      </w:tr>
    </w:tbl>
    <w:p w:rsidR="00EC4D1D" w:rsidRDefault="00EC4D1D" w:rsidP="00EC4D1D">
      <w:pPr>
        <w:spacing w:line="338" w:lineRule="auto"/>
        <w:rPr>
          <w:rFonts w:eastAsia="仿宋_GB2312"/>
          <w:sz w:val="32"/>
          <w:szCs w:val="32"/>
        </w:rPr>
      </w:pPr>
    </w:p>
    <w:p w:rsidR="00EC4D1D" w:rsidRPr="00FB7ACD" w:rsidRDefault="00EC4D1D" w:rsidP="00EC4D1D">
      <w:pPr>
        <w:spacing w:line="338" w:lineRule="auto"/>
        <w:rPr>
          <w:rFonts w:eastAsia="仿宋_GB2312"/>
          <w:sz w:val="32"/>
          <w:szCs w:val="32"/>
        </w:rPr>
      </w:pPr>
    </w:p>
    <w:p w:rsidR="00EC4D1D" w:rsidRPr="00FB7ACD" w:rsidRDefault="00EC4D1D" w:rsidP="00EC4D1D">
      <w:pPr>
        <w:spacing w:line="338" w:lineRule="auto"/>
        <w:rPr>
          <w:rFonts w:eastAsia="仿宋_GB2312"/>
          <w:sz w:val="32"/>
          <w:szCs w:val="32"/>
        </w:rPr>
      </w:pPr>
    </w:p>
    <w:p w:rsidR="002D7868" w:rsidRDefault="002D7868" w:rsidP="00EC4D1D">
      <w:pPr>
        <w:spacing w:line="360" w:lineRule="auto"/>
        <w:jc w:val="center"/>
        <w:rPr>
          <w:rFonts w:eastAsia="方正小标宋简体"/>
          <w:bCs/>
          <w:sz w:val="48"/>
          <w:szCs w:val="48"/>
        </w:rPr>
      </w:pPr>
      <w:r w:rsidRPr="002D7868">
        <w:rPr>
          <w:rFonts w:eastAsia="方正小标宋简体" w:hint="eastAsia"/>
          <w:bCs/>
          <w:sz w:val="48"/>
          <w:szCs w:val="48"/>
        </w:rPr>
        <w:t>西北农林科技大学教学改革研究项目</w:t>
      </w:r>
    </w:p>
    <w:p w:rsidR="00EC4D1D" w:rsidRPr="00FC41F0" w:rsidRDefault="00EC4D1D" w:rsidP="00EC4D1D">
      <w:pPr>
        <w:spacing w:line="360" w:lineRule="auto"/>
        <w:jc w:val="center"/>
        <w:rPr>
          <w:rFonts w:eastAsia="方正小标宋简体"/>
          <w:bCs/>
          <w:sz w:val="48"/>
          <w:szCs w:val="48"/>
        </w:rPr>
      </w:pPr>
      <w:r w:rsidRPr="00FC41F0">
        <w:rPr>
          <w:rFonts w:eastAsia="方正小标宋简体" w:hint="eastAsia"/>
          <w:bCs/>
          <w:sz w:val="48"/>
          <w:szCs w:val="48"/>
        </w:rPr>
        <w:t>立项申报书</w:t>
      </w:r>
    </w:p>
    <w:p w:rsidR="00EC4D1D" w:rsidRPr="00FB7ACD" w:rsidRDefault="00EC4D1D" w:rsidP="00EC4D1D">
      <w:pPr>
        <w:spacing w:line="338" w:lineRule="auto"/>
        <w:rPr>
          <w:rFonts w:eastAsia="仿宋_GB2312"/>
          <w:sz w:val="32"/>
          <w:szCs w:val="32"/>
        </w:rPr>
      </w:pPr>
    </w:p>
    <w:p w:rsidR="00EC4D1D" w:rsidRPr="00FB7ACD" w:rsidRDefault="00EC4D1D" w:rsidP="00EC4D1D">
      <w:pPr>
        <w:spacing w:line="338" w:lineRule="auto"/>
        <w:rPr>
          <w:rFonts w:eastAsia="仿宋_GB2312"/>
          <w:sz w:val="32"/>
          <w:szCs w:val="32"/>
        </w:rPr>
      </w:pPr>
    </w:p>
    <w:p w:rsidR="002201B4" w:rsidRDefault="00EC4D1D" w:rsidP="00967F11">
      <w:pPr>
        <w:spacing w:line="420" w:lineRule="auto"/>
        <w:ind w:left="3040" w:hangingChars="950" w:hanging="3040"/>
        <w:rPr>
          <w:rFonts w:eastAsia="仿宋_GB2312"/>
          <w:sz w:val="32"/>
          <w:szCs w:val="32"/>
          <w:u w:val="single"/>
        </w:rPr>
      </w:pPr>
      <w:r w:rsidRPr="00FB7ACD">
        <w:rPr>
          <w:rFonts w:eastAsia="仿宋_GB2312" w:hint="eastAsia"/>
          <w:sz w:val="32"/>
          <w:szCs w:val="32"/>
        </w:rPr>
        <w:t xml:space="preserve">           </w:t>
      </w:r>
      <w:r w:rsidRPr="00FB7ACD">
        <w:rPr>
          <w:rFonts w:eastAsia="仿宋_GB2312" w:hint="eastAsia"/>
          <w:sz w:val="32"/>
          <w:szCs w:val="32"/>
        </w:rPr>
        <w:t>项目名称</w:t>
      </w:r>
      <w:r w:rsidR="002201B4">
        <w:rPr>
          <w:rFonts w:eastAsia="仿宋_GB2312" w:hint="eastAsia"/>
          <w:sz w:val="32"/>
          <w:szCs w:val="32"/>
          <w:u w:val="single"/>
        </w:rPr>
        <w:t>葡萄与葡萄酒工程专业</w:t>
      </w:r>
      <w:r w:rsidR="00F46F3F">
        <w:rPr>
          <w:rFonts w:eastAsia="仿宋_GB2312" w:hint="eastAsia"/>
          <w:sz w:val="32"/>
          <w:szCs w:val="32"/>
          <w:u w:val="single"/>
        </w:rPr>
        <w:t>大学生</w:t>
      </w:r>
    </w:p>
    <w:p w:rsidR="002201B4" w:rsidRPr="002201B4" w:rsidRDefault="00F46F3F" w:rsidP="001C0265">
      <w:pPr>
        <w:spacing w:line="420" w:lineRule="auto"/>
        <w:ind w:leftChars="1444" w:left="3032"/>
        <w:rPr>
          <w:rFonts w:eastAsia="仿宋_GB2312"/>
          <w:sz w:val="32"/>
          <w:szCs w:val="32"/>
          <w:u w:val="single"/>
        </w:rPr>
      </w:pPr>
      <w:r>
        <w:rPr>
          <w:rFonts w:eastAsia="仿宋_GB2312" w:hint="eastAsia"/>
          <w:sz w:val="32"/>
          <w:szCs w:val="32"/>
          <w:u w:val="single"/>
        </w:rPr>
        <w:t>科研创</w:t>
      </w:r>
      <w:r w:rsidR="002201B4">
        <w:rPr>
          <w:rFonts w:eastAsia="仿宋_GB2312" w:hint="eastAsia"/>
          <w:sz w:val="32"/>
          <w:szCs w:val="32"/>
          <w:u w:val="single"/>
        </w:rPr>
        <w:t>新质量</w:t>
      </w:r>
      <w:r w:rsidR="007562AC">
        <w:rPr>
          <w:rFonts w:eastAsia="仿宋_GB2312" w:hint="eastAsia"/>
          <w:sz w:val="32"/>
          <w:szCs w:val="32"/>
          <w:u w:val="single"/>
        </w:rPr>
        <w:t>及其</w:t>
      </w:r>
      <w:r w:rsidR="002201B4">
        <w:rPr>
          <w:rFonts w:eastAsia="仿宋_GB2312" w:hint="eastAsia"/>
          <w:sz w:val="32"/>
          <w:szCs w:val="32"/>
          <w:u w:val="single"/>
        </w:rPr>
        <w:t>影响因素研究</w:t>
      </w:r>
    </w:p>
    <w:p w:rsidR="00EC4D1D" w:rsidRPr="00FB7ACD" w:rsidRDefault="00EC4D1D" w:rsidP="00EC4D1D">
      <w:pPr>
        <w:spacing w:line="420" w:lineRule="auto"/>
        <w:rPr>
          <w:rFonts w:eastAsia="仿宋_GB2312"/>
          <w:sz w:val="32"/>
          <w:szCs w:val="32"/>
          <w:u w:val="single"/>
        </w:rPr>
      </w:pPr>
      <w:r w:rsidRPr="00FB7ACD">
        <w:rPr>
          <w:rFonts w:eastAsia="仿宋_GB2312" w:hint="eastAsia"/>
          <w:sz w:val="32"/>
          <w:szCs w:val="32"/>
        </w:rPr>
        <w:t xml:space="preserve">           </w:t>
      </w:r>
      <w:r w:rsidRPr="00FB7ACD">
        <w:rPr>
          <w:rFonts w:eastAsia="仿宋_GB2312" w:hint="eastAsia"/>
          <w:sz w:val="32"/>
          <w:szCs w:val="32"/>
        </w:rPr>
        <w:t>主</w:t>
      </w:r>
      <w:r w:rsidRPr="00FB7ACD">
        <w:rPr>
          <w:rFonts w:eastAsia="仿宋_GB2312" w:hint="eastAsia"/>
          <w:sz w:val="32"/>
          <w:szCs w:val="32"/>
        </w:rPr>
        <w:t xml:space="preserve"> </w:t>
      </w:r>
      <w:r w:rsidRPr="00FB7ACD">
        <w:rPr>
          <w:rFonts w:eastAsia="仿宋_GB2312" w:hint="eastAsia"/>
          <w:sz w:val="32"/>
          <w:szCs w:val="32"/>
        </w:rPr>
        <w:t>持</w:t>
      </w:r>
      <w:r w:rsidRPr="00FB7ACD">
        <w:rPr>
          <w:rFonts w:eastAsia="仿宋_GB2312" w:hint="eastAsia"/>
          <w:sz w:val="32"/>
          <w:szCs w:val="32"/>
        </w:rPr>
        <w:t xml:space="preserve"> </w:t>
      </w:r>
      <w:r w:rsidRPr="00FB7ACD">
        <w:rPr>
          <w:rFonts w:eastAsia="仿宋_GB2312" w:hint="eastAsia"/>
          <w:sz w:val="32"/>
          <w:szCs w:val="32"/>
        </w:rPr>
        <w:t>人</w:t>
      </w:r>
      <w:r w:rsidRPr="00FB7ACD">
        <w:rPr>
          <w:rFonts w:eastAsia="仿宋_GB2312" w:hint="eastAsia"/>
          <w:sz w:val="32"/>
          <w:szCs w:val="32"/>
          <w:u w:val="single"/>
        </w:rPr>
        <w:t xml:space="preserve"> </w:t>
      </w:r>
      <w:r w:rsidR="005D5036">
        <w:rPr>
          <w:rFonts w:eastAsia="仿宋_GB2312" w:hint="eastAsia"/>
          <w:sz w:val="32"/>
          <w:szCs w:val="32"/>
          <w:u w:val="single"/>
        </w:rPr>
        <w:t xml:space="preserve">       </w:t>
      </w:r>
      <w:r w:rsidR="00BC2B3F">
        <w:rPr>
          <w:rFonts w:eastAsia="仿宋_GB2312" w:hint="eastAsia"/>
          <w:sz w:val="32"/>
          <w:szCs w:val="32"/>
          <w:u w:val="single"/>
        </w:rPr>
        <w:t xml:space="preserve"> </w:t>
      </w:r>
      <w:r w:rsidR="00A46B6A">
        <w:rPr>
          <w:rFonts w:eastAsia="仿宋_GB2312" w:hint="eastAsia"/>
          <w:sz w:val="32"/>
          <w:szCs w:val="32"/>
          <w:u w:val="single"/>
        </w:rPr>
        <w:t>韩富亮</w:t>
      </w:r>
      <w:r w:rsidRPr="00FB7ACD">
        <w:rPr>
          <w:rFonts w:eastAsia="仿宋_GB2312" w:hint="eastAsia"/>
          <w:sz w:val="32"/>
          <w:szCs w:val="32"/>
          <w:u w:val="single"/>
        </w:rPr>
        <w:t xml:space="preserve">          </w:t>
      </w:r>
      <w:r w:rsidR="00E01B1E">
        <w:rPr>
          <w:rFonts w:eastAsia="仿宋_GB2312" w:hint="eastAsia"/>
          <w:sz w:val="32"/>
          <w:szCs w:val="32"/>
          <w:u w:val="single"/>
        </w:rPr>
        <w:t xml:space="preserve"> </w:t>
      </w:r>
    </w:p>
    <w:p w:rsidR="00EC4D1D" w:rsidRPr="00FB7ACD" w:rsidRDefault="00EC4D1D" w:rsidP="00EC4D1D">
      <w:pPr>
        <w:spacing w:line="420" w:lineRule="auto"/>
        <w:ind w:firstLineChars="550" w:firstLine="1760"/>
        <w:rPr>
          <w:rFonts w:eastAsia="仿宋_GB2312"/>
          <w:sz w:val="32"/>
          <w:szCs w:val="32"/>
        </w:rPr>
      </w:pPr>
      <w:r w:rsidRPr="00FB7ACD">
        <w:rPr>
          <w:rFonts w:eastAsia="仿宋_GB2312" w:hint="eastAsia"/>
          <w:sz w:val="32"/>
          <w:szCs w:val="32"/>
        </w:rPr>
        <w:t>参</w:t>
      </w:r>
      <w:r w:rsidRPr="00FB7ACD">
        <w:rPr>
          <w:rFonts w:eastAsia="仿宋_GB2312" w:hint="eastAsia"/>
          <w:sz w:val="32"/>
          <w:szCs w:val="32"/>
        </w:rPr>
        <w:t xml:space="preserve"> </w:t>
      </w:r>
      <w:r w:rsidRPr="00FB7ACD">
        <w:rPr>
          <w:rFonts w:eastAsia="仿宋_GB2312" w:hint="eastAsia"/>
          <w:sz w:val="32"/>
          <w:szCs w:val="32"/>
        </w:rPr>
        <w:t>与</w:t>
      </w:r>
      <w:r w:rsidRPr="00FB7ACD">
        <w:rPr>
          <w:rFonts w:eastAsia="仿宋_GB2312" w:hint="eastAsia"/>
          <w:sz w:val="32"/>
          <w:szCs w:val="32"/>
        </w:rPr>
        <w:t xml:space="preserve"> </w:t>
      </w:r>
      <w:r w:rsidRPr="00FB7ACD">
        <w:rPr>
          <w:rFonts w:eastAsia="仿宋_GB2312" w:hint="eastAsia"/>
          <w:sz w:val="32"/>
          <w:szCs w:val="32"/>
        </w:rPr>
        <w:t>人</w:t>
      </w:r>
      <w:r w:rsidR="00A46B6A">
        <w:rPr>
          <w:rFonts w:eastAsia="仿宋_GB2312" w:hint="eastAsia"/>
          <w:sz w:val="32"/>
          <w:szCs w:val="32"/>
          <w:u w:val="single"/>
        </w:rPr>
        <w:t>郭安鹊</w:t>
      </w:r>
      <w:r w:rsidR="00A46B6A">
        <w:rPr>
          <w:rFonts w:eastAsia="仿宋_GB2312" w:hint="eastAsia"/>
          <w:sz w:val="32"/>
          <w:szCs w:val="32"/>
          <w:u w:val="single"/>
        </w:rPr>
        <w:t xml:space="preserve"> </w:t>
      </w:r>
      <w:r w:rsidR="00A46B6A">
        <w:rPr>
          <w:rFonts w:eastAsia="仿宋_GB2312" w:hint="eastAsia"/>
          <w:sz w:val="32"/>
          <w:szCs w:val="32"/>
          <w:u w:val="single"/>
        </w:rPr>
        <w:t>袁春龙</w:t>
      </w:r>
      <w:r w:rsidR="008D0FB1">
        <w:rPr>
          <w:rFonts w:eastAsia="仿宋_GB2312" w:hint="eastAsia"/>
          <w:sz w:val="32"/>
          <w:szCs w:val="32"/>
          <w:u w:val="single"/>
        </w:rPr>
        <w:t xml:space="preserve"> </w:t>
      </w:r>
      <w:r w:rsidR="008D0FB1">
        <w:rPr>
          <w:rFonts w:eastAsia="仿宋_GB2312" w:hint="eastAsia"/>
          <w:sz w:val="32"/>
          <w:szCs w:val="32"/>
          <w:u w:val="single"/>
        </w:rPr>
        <w:t>杨军</w:t>
      </w:r>
      <w:r w:rsidR="005C5DEA">
        <w:rPr>
          <w:rFonts w:eastAsia="仿宋_GB2312" w:hint="eastAsia"/>
          <w:sz w:val="32"/>
          <w:szCs w:val="32"/>
          <w:u w:val="single"/>
        </w:rPr>
        <w:t xml:space="preserve"> </w:t>
      </w:r>
      <w:r w:rsidR="002B7C18">
        <w:rPr>
          <w:rFonts w:eastAsia="仿宋_GB2312" w:hint="eastAsia"/>
          <w:sz w:val="32"/>
          <w:szCs w:val="32"/>
          <w:u w:val="single"/>
        </w:rPr>
        <w:t>王亚宾</w:t>
      </w:r>
      <w:r w:rsidR="002B7C18">
        <w:rPr>
          <w:rFonts w:eastAsia="仿宋_GB2312" w:hint="eastAsia"/>
          <w:sz w:val="32"/>
          <w:szCs w:val="32"/>
          <w:u w:val="single"/>
        </w:rPr>
        <w:t xml:space="preserve"> </w:t>
      </w:r>
    </w:p>
    <w:p w:rsidR="00EC4D1D" w:rsidRPr="00FB7ACD" w:rsidRDefault="00EC4D1D" w:rsidP="00EC4D1D">
      <w:pPr>
        <w:spacing w:line="420" w:lineRule="auto"/>
        <w:rPr>
          <w:rFonts w:eastAsia="仿宋_GB2312"/>
          <w:sz w:val="32"/>
          <w:szCs w:val="32"/>
        </w:rPr>
      </w:pPr>
      <w:r w:rsidRPr="00FB7ACD">
        <w:rPr>
          <w:rFonts w:eastAsia="仿宋_GB2312" w:hint="eastAsia"/>
          <w:sz w:val="32"/>
          <w:szCs w:val="32"/>
        </w:rPr>
        <w:t xml:space="preserve">      </w:t>
      </w:r>
      <w:r w:rsidR="002D7868">
        <w:rPr>
          <w:rFonts w:eastAsia="仿宋_GB2312" w:hint="eastAsia"/>
          <w:sz w:val="32"/>
          <w:szCs w:val="32"/>
        </w:rPr>
        <w:t xml:space="preserve">   </w:t>
      </w:r>
      <w:r w:rsidRPr="00FB7ACD">
        <w:rPr>
          <w:rFonts w:eastAsia="仿宋_GB2312" w:hint="eastAsia"/>
          <w:sz w:val="32"/>
          <w:szCs w:val="32"/>
        </w:rPr>
        <w:t xml:space="preserve">  </w:t>
      </w:r>
      <w:r w:rsidR="002D7868">
        <w:rPr>
          <w:rFonts w:eastAsia="仿宋_GB2312" w:hint="eastAsia"/>
          <w:sz w:val="32"/>
          <w:szCs w:val="32"/>
        </w:rPr>
        <w:t>所在单位</w:t>
      </w:r>
      <w:r w:rsidRPr="00FB7ACD">
        <w:rPr>
          <w:rFonts w:eastAsia="仿宋_GB2312" w:hint="eastAsia"/>
          <w:sz w:val="32"/>
          <w:szCs w:val="32"/>
          <w:u w:val="single"/>
        </w:rPr>
        <w:t xml:space="preserve"> </w:t>
      </w:r>
      <w:r w:rsidR="0026419E">
        <w:rPr>
          <w:rFonts w:eastAsia="仿宋_GB2312" w:hint="eastAsia"/>
          <w:sz w:val="32"/>
          <w:szCs w:val="32"/>
          <w:u w:val="single"/>
        </w:rPr>
        <w:t xml:space="preserve">    </w:t>
      </w:r>
      <w:r w:rsidRPr="00FB7ACD">
        <w:rPr>
          <w:rFonts w:eastAsia="仿宋_GB2312" w:hint="eastAsia"/>
          <w:sz w:val="32"/>
          <w:szCs w:val="32"/>
          <w:u w:val="single"/>
        </w:rPr>
        <w:t xml:space="preserve">  </w:t>
      </w:r>
      <w:r w:rsidR="003D2FDA">
        <w:rPr>
          <w:rFonts w:eastAsia="仿宋_GB2312" w:hint="eastAsia"/>
          <w:sz w:val="32"/>
          <w:szCs w:val="32"/>
          <w:u w:val="single"/>
        </w:rPr>
        <w:t xml:space="preserve">  (</w:t>
      </w:r>
      <w:r w:rsidR="003D2FDA" w:rsidRPr="00FB7ACD">
        <w:rPr>
          <w:rFonts w:eastAsia="仿宋_GB2312" w:hint="eastAsia"/>
          <w:sz w:val="32"/>
          <w:szCs w:val="32"/>
          <w:u w:val="single"/>
        </w:rPr>
        <w:t>公章）</w:t>
      </w:r>
      <w:r w:rsidR="007D5471">
        <w:rPr>
          <w:rFonts w:eastAsia="仿宋_GB2312" w:hint="eastAsia"/>
          <w:sz w:val="32"/>
          <w:szCs w:val="32"/>
          <w:u w:val="single"/>
        </w:rPr>
        <w:t xml:space="preserve"> </w:t>
      </w:r>
      <w:r w:rsidR="00BC2B3F">
        <w:rPr>
          <w:rFonts w:eastAsia="仿宋_GB2312" w:hint="eastAsia"/>
          <w:sz w:val="32"/>
          <w:szCs w:val="32"/>
          <w:u w:val="single"/>
        </w:rPr>
        <w:t xml:space="preserve">  </w:t>
      </w:r>
      <w:r w:rsidR="003D2FDA">
        <w:rPr>
          <w:rFonts w:eastAsia="仿宋_GB2312" w:hint="eastAsia"/>
          <w:sz w:val="32"/>
          <w:szCs w:val="32"/>
          <w:u w:val="single"/>
        </w:rPr>
        <w:t xml:space="preserve"> </w:t>
      </w:r>
      <w:r w:rsidRPr="00FB7ACD">
        <w:rPr>
          <w:rFonts w:eastAsia="仿宋_GB2312" w:hint="eastAsia"/>
          <w:sz w:val="32"/>
          <w:szCs w:val="32"/>
          <w:u w:val="single"/>
        </w:rPr>
        <w:t xml:space="preserve">     </w:t>
      </w:r>
      <w:r w:rsidR="00E01B1E">
        <w:rPr>
          <w:rFonts w:eastAsia="仿宋_GB2312" w:hint="eastAsia"/>
          <w:sz w:val="32"/>
          <w:szCs w:val="32"/>
          <w:u w:val="single"/>
        </w:rPr>
        <w:t xml:space="preserve"> </w:t>
      </w:r>
    </w:p>
    <w:p w:rsidR="00EC4D1D" w:rsidRPr="00FB7ACD" w:rsidRDefault="00EC4D1D" w:rsidP="00EC4D1D">
      <w:pPr>
        <w:spacing w:line="420" w:lineRule="auto"/>
        <w:rPr>
          <w:rFonts w:eastAsia="仿宋_GB2312"/>
          <w:sz w:val="32"/>
          <w:szCs w:val="32"/>
        </w:rPr>
      </w:pPr>
      <w:r w:rsidRPr="00FB7ACD">
        <w:rPr>
          <w:rFonts w:eastAsia="仿宋_GB2312" w:hint="eastAsia"/>
          <w:sz w:val="32"/>
          <w:szCs w:val="32"/>
        </w:rPr>
        <w:t xml:space="preserve">           </w:t>
      </w:r>
      <w:r w:rsidRPr="00FB7ACD">
        <w:rPr>
          <w:rFonts w:eastAsia="仿宋_GB2312" w:hint="eastAsia"/>
          <w:sz w:val="32"/>
          <w:szCs w:val="32"/>
        </w:rPr>
        <w:t>联系电话</w:t>
      </w:r>
      <w:r w:rsidR="003D2FDA">
        <w:rPr>
          <w:rFonts w:eastAsia="仿宋_GB2312" w:hint="eastAsia"/>
          <w:sz w:val="32"/>
          <w:szCs w:val="32"/>
          <w:u w:val="single"/>
        </w:rPr>
        <w:t xml:space="preserve">      </w:t>
      </w:r>
      <w:r w:rsidR="00B140F4">
        <w:rPr>
          <w:rFonts w:eastAsia="仿宋_GB2312" w:hint="eastAsia"/>
          <w:sz w:val="32"/>
          <w:szCs w:val="32"/>
          <w:u w:val="single"/>
        </w:rPr>
        <w:t xml:space="preserve"> </w:t>
      </w:r>
      <w:r w:rsidR="00BC2B3F">
        <w:rPr>
          <w:rFonts w:eastAsia="仿宋_GB2312" w:hint="eastAsia"/>
          <w:sz w:val="32"/>
          <w:szCs w:val="32"/>
          <w:u w:val="single"/>
        </w:rPr>
        <w:t xml:space="preserve"> </w:t>
      </w:r>
      <w:r w:rsidR="00A46B6A">
        <w:rPr>
          <w:rFonts w:eastAsia="仿宋_GB2312" w:hint="eastAsia"/>
          <w:sz w:val="32"/>
          <w:szCs w:val="32"/>
          <w:u w:val="single"/>
        </w:rPr>
        <w:t xml:space="preserve">18700798150 </w:t>
      </w:r>
      <w:r w:rsidR="003D2FDA">
        <w:rPr>
          <w:rFonts w:eastAsia="仿宋_GB2312" w:hint="eastAsia"/>
          <w:sz w:val="32"/>
          <w:szCs w:val="32"/>
          <w:u w:val="single"/>
        </w:rPr>
        <w:t xml:space="preserve">    </w:t>
      </w:r>
      <w:r w:rsidRPr="00FB7ACD">
        <w:rPr>
          <w:rFonts w:eastAsia="仿宋_GB2312" w:hint="eastAsia"/>
          <w:sz w:val="32"/>
          <w:szCs w:val="32"/>
          <w:u w:val="single"/>
        </w:rPr>
        <w:t xml:space="preserve"> </w:t>
      </w:r>
      <w:r w:rsidR="005D5036">
        <w:rPr>
          <w:rFonts w:eastAsia="仿宋_GB2312" w:hint="eastAsia"/>
          <w:sz w:val="32"/>
          <w:szCs w:val="32"/>
          <w:u w:val="single"/>
        </w:rPr>
        <w:t xml:space="preserve"> </w:t>
      </w:r>
    </w:p>
    <w:p w:rsidR="00EC4D1D" w:rsidRPr="00FB7ACD" w:rsidRDefault="00EC4D1D" w:rsidP="00EC4D1D">
      <w:pPr>
        <w:spacing w:line="420" w:lineRule="auto"/>
        <w:rPr>
          <w:rFonts w:eastAsia="仿宋_GB2312"/>
          <w:sz w:val="32"/>
          <w:szCs w:val="32"/>
        </w:rPr>
      </w:pPr>
      <w:r w:rsidRPr="00FB7ACD">
        <w:rPr>
          <w:rFonts w:eastAsia="仿宋_GB2312" w:hint="eastAsia"/>
          <w:sz w:val="32"/>
          <w:szCs w:val="32"/>
        </w:rPr>
        <w:t xml:space="preserve">           </w:t>
      </w:r>
      <w:r w:rsidRPr="00FB7ACD">
        <w:rPr>
          <w:rFonts w:eastAsia="仿宋_GB2312" w:hint="eastAsia"/>
          <w:sz w:val="32"/>
          <w:szCs w:val="32"/>
        </w:rPr>
        <w:t>申请日期</w:t>
      </w:r>
      <w:r w:rsidRPr="00FB7ACD">
        <w:rPr>
          <w:rFonts w:eastAsia="仿宋_GB2312" w:hint="eastAsia"/>
          <w:sz w:val="32"/>
          <w:szCs w:val="32"/>
          <w:u w:val="single"/>
        </w:rPr>
        <w:t xml:space="preserve">      </w:t>
      </w:r>
      <w:r w:rsidR="00B140F4">
        <w:rPr>
          <w:rFonts w:eastAsia="仿宋_GB2312" w:hint="eastAsia"/>
          <w:sz w:val="32"/>
          <w:szCs w:val="32"/>
          <w:u w:val="single"/>
        </w:rPr>
        <w:t xml:space="preserve"> </w:t>
      </w:r>
      <w:r w:rsidR="00BC2B3F">
        <w:rPr>
          <w:rFonts w:eastAsia="仿宋_GB2312" w:hint="eastAsia"/>
          <w:sz w:val="32"/>
          <w:szCs w:val="32"/>
          <w:u w:val="single"/>
        </w:rPr>
        <w:t xml:space="preserve"> </w:t>
      </w:r>
      <w:r w:rsidR="001D5CEB">
        <w:rPr>
          <w:rFonts w:eastAsia="仿宋_GB2312" w:hint="eastAsia"/>
          <w:sz w:val="32"/>
          <w:szCs w:val="32"/>
          <w:u w:val="single"/>
        </w:rPr>
        <w:t>2015.05.28</w:t>
      </w:r>
      <w:r w:rsidRPr="00FB7ACD">
        <w:rPr>
          <w:rFonts w:eastAsia="仿宋_GB2312" w:hint="eastAsia"/>
          <w:sz w:val="32"/>
          <w:szCs w:val="32"/>
          <w:u w:val="single"/>
        </w:rPr>
        <w:t xml:space="preserve">        </w:t>
      </w:r>
      <w:r w:rsidR="00E01B1E">
        <w:rPr>
          <w:rFonts w:eastAsia="仿宋_GB2312" w:hint="eastAsia"/>
          <w:sz w:val="32"/>
          <w:szCs w:val="32"/>
          <w:u w:val="single"/>
        </w:rPr>
        <w:t xml:space="preserve"> </w:t>
      </w:r>
    </w:p>
    <w:p w:rsidR="00EC4D1D" w:rsidRPr="00FC41F0" w:rsidRDefault="00EC4D1D" w:rsidP="00EC4D1D">
      <w:pPr>
        <w:spacing w:line="338" w:lineRule="auto"/>
        <w:rPr>
          <w:rFonts w:ascii="方正小标宋简体" w:eastAsia="方正小标宋简体"/>
          <w:sz w:val="32"/>
          <w:szCs w:val="32"/>
        </w:rPr>
      </w:pPr>
    </w:p>
    <w:p w:rsidR="00EC4D1D" w:rsidRDefault="00EC4D1D" w:rsidP="00EC4D1D">
      <w:pPr>
        <w:spacing w:line="338" w:lineRule="auto"/>
        <w:jc w:val="center"/>
        <w:rPr>
          <w:rFonts w:eastAsia="仿宋_GB2312"/>
          <w:b/>
          <w:sz w:val="32"/>
          <w:szCs w:val="32"/>
        </w:rPr>
      </w:pPr>
    </w:p>
    <w:p w:rsidR="002D7868" w:rsidRDefault="002D7868" w:rsidP="00EC4D1D">
      <w:pPr>
        <w:spacing w:line="338" w:lineRule="auto"/>
        <w:jc w:val="center"/>
        <w:rPr>
          <w:rFonts w:eastAsia="仿宋_GB2312"/>
          <w:b/>
          <w:sz w:val="32"/>
          <w:szCs w:val="32"/>
        </w:rPr>
      </w:pPr>
    </w:p>
    <w:p w:rsidR="002D7868" w:rsidRDefault="002D7868" w:rsidP="00EC4D1D">
      <w:pPr>
        <w:spacing w:line="338" w:lineRule="auto"/>
        <w:jc w:val="center"/>
        <w:rPr>
          <w:rFonts w:eastAsia="仿宋_GB2312"/>
          <w:b/>
          <w:sz w:val="32"/>
          <w:szCs w:val="32"/>
        </w:rPr>
      </w:pPr>
    </w:p>
    <w:p w:rsidR="002D7868" w:rsidRPr="00FB7ACD" w:rsidRDefault="002D7868" w:rsidP="00EC4D1D">
      <w:pPr>
        <w:spacing w:line="338" w:lineRule="auto"/>
        <w:jc w:val="center"/>
        <w:rPr>
          <w:rFonts w:eastAsia="仿宋_GB2312"/>
          <w:b/>
          <w:sz w:val="32"/>
          <w:szCs w:val="32"/>
        </w:rPr>
      </w:pPr>
    </w:p>
    <w:p w:rsidR="00EC4D1D" w:rsidRPr="00FC41F0" w:rsidRDefault="00EC4D1D" w:rsidP="00EC4D1D">
      <w:pPr>
        <w:spacing w:line="338" w:lineRule="auto"/>
        <w:jc w:val="center"/>
        <w:rPr>
          <w:rFonts w:eastAsia="方正小标宋简体"/>
          <w:sz w:val="36"/>
          <w:szCs w:val="36"/>
        </w:rPr>
      </w:pPr>
      <w:r w:rsidRPr="00FC41F0">
        <w:rPr>
          <w:rFonts w:eastAsia="方正小标宋简体" w:hint="eastAsia"/>
          <w:sz w:val="36"/>
          <w:szCs w:val="36"/>
        </w:rPr>
        <w:lastRenderedPageBreak/>
        <w:t>填</w:t>
      </w:r>
      <w:r w:rsidRPr="00FC41F0">
        <w:rPr>
          <w:rFonts w:eastAsia="方正小标宋简体" w:hint="eastAsia"/>
          <w:sz w:val="36"/>
          <w:szCs w:val="36"/>
        </w:rPr>
        <w:t xml:space="preserve"> </w:t>
      </w:r>
      <w:r w:rsidRPr="00FC41F0">
        <w:rPr>
          <w:rFonts w:eastAsia="方正小标宋简体" w:hint="eastAsia"/>
          <w:sz w:val="36"/>
          <w:szCs w:val="36"/>
        </w:rPr>
        <w:t>表</w:t>
      </w:r>
      <w:r w:rsidRPr="00FC41F0">
        <w:rPr>
          <w:rFonts w:eastAsia="方正小标宋简体" w:hint="eastAsia"/>
          <w:sz w:val="36"/>
          <w:szCs w:val="36"/>
        </w:rPr>
        <w:t xml:space="preserve"> </w:t>
      </w:r>
      <w:r w:rsidRPr="00FC41F0">
        <w:rPr>
          <w:rFonts w:eastAsia="方正小标宋简体" w:hint="eastAsia"/>
          <w:sz w:val="36"/>
          <w:szCs w:val="36"/>
        </w:rPr>
        <w:t>说</w:t>
      </w:r>
      <w:r w:rsidRPr="00FC41F0">
        <w:rPr>
          <w:rFonts w:eastAsia="方正小标宋简体" w:hint="eastAsia"/>
          <w:sz w:val="36"/>
          <w:szCs w:val="36"/>
        </w:rPr>
        <w:t xml:space="preserve"> </w:t>
      </w:r>
      <w:r w:rsidRPr="00FC41F0">
        <w:rPr>
          <w:rFonts w:eastAsia="方正小标宋简体" w:hint="eastAsia"/>
          <w:sz w:val="36"/>
          <w:szCs w:val="36"/>
        </w:rPr>
        <w:t>明</w:t>
      </w:r>
    </w:p>
    <w:p w:rsidR="00EC4D1D" w:rsidRPr="00FB7ACD" w:rsidRDefault="00EC4D1D" w:rsidP="00EC4D1D">
      <w:pPr>
        <w:spacing w:line="338" w:lineRule="auto"/>
        <w:rPr>
          <w:rFonts w:eastAsia="仿宋_GB2312"/>
          <w:sz w:val="32"/>
          <w:szCs w:val="32"/>
        </w:rPr>
      </w:pPr>
    </w:p>
    <w:p w:rsidR="00EC4D1D" w:rsidRDefault="00EC4D1D" w:rsidP="00EC4D1D">
      <w:pPr>
        <w:spacing w:line="338" w:lineRule="auto"/>
        <w:ind w:firstLineChars="200" w:firstLine="640"/>
        <w:rPr>
          <w:rFonts w:eastAsia="仿宋_GB2312"/>
          <w:sz w:val="32"/>
          <w:szCs w:val="32"/>
        </w:rPr>
      </w:pPr>
      <w:r w:rsidRPr="00FB7ACD">
        <w:rPr>
          <w:rFonts w:eastAsia="仿宋_GB2312" w:hint="eastAsia"/>
          <w:sz w:val="32"/>
          <w:szCs w:val="32"/>
        </w:rPr>
        <w:t>一、按表格填写各项内容时，要实事求是，表达要明确、严谨。</w:t>
      </w:r>
    </w:p>
    <w:p w:rsidR="00EC4D1D" w:rsidRPr="00FB7ACD" w:rsidRDefault="00EC4D1D" w:rsidP="00EC4D1D">
      <w:pPr>
        <w:spacing w:line="338" w:lineRule="auto"/>
        <w:ind w:firstLineChars="200" w:firstLine="640"/>
        <w:rPr>
          <w:rFonts w:eastAsia="仿宋_GB2312"/>
          <w:sz w:val="32"/>
          <w:szCs w:val="32"/>
        </w:rPr>
      </w:pPr>
      <w:r w:rsidRPr="00FB7ACD">
        <w:rPr>
          <w:rFonts w:eastAsia="仿宋_GB2312" w:hint="eastAsia"/>
          <w:sz w:val="32"/>
          <w:szCs w:val="32"/>
        </w:rPr>
        <w:t>二、申请书为</w:t>
      </w:r>
      <w:r w:rsidRPr="00FB7ACD">
        <w:rPr>
          <w:rFonts w:eastAsia="仿宋_GB2312" w:hint="eastAsia"/>
          <w:sz w:val="32"/>
          <w:szCs w:val="32"/>
        </w:rPr>
        <w:t>A</w:t>
      </w:r>
      <w:r w:rsidR="002D7868">
        <w:rPr>
          <w:rFonts w:eastAsia="仿宋_GB2312" w:hint="eastAsia"/>
          <w:sz w:val="32"/>
          <w:szCs w:val="32"/>
        </w:rPr>
        <w:t>3</w:t>
      </w:r>
      <w:r w:rsidR="002D7868">
        <w:rPr>
          <w:rFonts w:eastAsia="仿宋_GB2312" w:hint="eastAsia"/>
          <w:sz w:val="32"/>
          <w:szCs w:val="32"/>
        </w:rPr>
        <w:t>套印。</w:t>
      </w:r>
    </w:p>
    <w:p w:rsidR="00EC4D1D" w:rsidRPr="00FB7ACD" w:rsidRDefault="00EC4D1D" w:rsidP="00EC4D1D">
      <w:pPr>
        <w:spacing w:line="338" w:lineRule="auto"/>
        <w:ind w:firstLineChars="200" w:firstLine="640"/>
        <w:rPr>
          <w:rFonts w:eastAsia="仿宋_GB2312"/>
          <w:sz w:val="32"/>
          <w:szCs w:val="32"/>
        </w:rPr>
      </w:pPr>
      <w:r w:rsidRPr="00FB7ACD">
        <w:rPr>
          <w:rFonts w:eastAsia="仿宋_GB2312" w:hint="eastAsia"/>
          <w:sz w:val="32"/>
          <w:szCs w:val="32"/>
        </w:rPr>
        <w:t>三、封面的项目“参与人”一栏应填写所有人员名单，并按照顺序填写。</w:t>
      </w:r>
    </w:p>
    <w:p w:rsidR="002D7868" w:rsidRDefault="00EC4D1D" w:rsidP="002D7868">
      <w:pPr>
        <w:spacing w:line="338" w:lineRule="auto"/>
        <w:ind w:firstLineChars="200" w:firstLine="640"/>
        <w:rPr>
          <w:rFonts w:eastAsia="仿宋_GB2312"/>
          <w:sz w:val="32"/>
          <w:szCs w:val="32"/>
        </w:rPr>
      </w:pPr>
      <w:r w:rsidRPr="00FB7ACD">
        <w:rPr>
          <w:rFonts w:eastAsia="仿宋_GB2312" w:hint="eastAsia"/>
          <w:sz w:val="32"/>
          <w:szCs w:val="32"/>
        </w:rPr>
        <w:t>四、</w:t>
      </w:r>
      <w:r w:rsidR="002D7868" w:rsidRPr="00FB7ACD">
        <w:rPr>
          <w:rFonts w:eastAsia="仿宋_GB2312" w:hint="eastAsia"/>
          <w:sz w:val="32"/>
          <w:szCs w:val="32"/>
        </w:rPr>
        <w:t>封面右上角“申报类别”</w:t>
      </w:r>
      <w:r w:rsidR="002D7868">
        <w:rPr>
          <w:rFonts w:eastAsia="仿宋_GB2312" w:hint="eastAsia"/>
          <w:sz w:val="32"/>
          <w:szCs w:val="32"/>
        </w:rPr>
        <w:t>填写阿拉伯数字，</w:t>
      </w:r>
      <w:r w:rsidR="002D7868" w:rsidRPr="00FB7ACD">
        <w:rPr>
          <w:rFonts w:eastAsia="仿宋_GB2312" w:hint="eastAsia"/>
          <w:sz w:val="32"/>
          <w:szCs w:val="32"/>
        </w:rPr>
        <w:t>1</w:t>
      </w:r>
      <w:r w:rsidR="002D7868" w:rsidRPr="00FB7ACD">
        <w:rPr>
          <w:rFonts w:eastAsia="仿宋_GB2312" w:hint="eastAsia"/>
          <w:sz w:val="32"/>
          <w:szCs w:val="32"/>
        </w:rPr>
        <w:t>代表</w:t>
      </w:r>
      <w:r w:rsidR="002D7868">
        <w:rPr>
          <w:rFonts w:eastAsia="仿宋_GB2312" w:hint="eastAsia"/>
          <w:sz w:val="32"/>
          <w:szCs w:val="32"/>
        </w:rPr>
        <w:t>“重点项目”，</w:t>
      </w:r>
      <w:r w:rsidR="002D7868">
        <w:rPr>
          <w:rFonts w:eastAsia="仿宋_GB2312" w:hint="eastAsia"/>
          <w:sz w:val="32"/>
          <w:szCs w:val="32"/>
        </w:rPr>
        <w:t>2</w:t>
      </w:r>
      <w:r w:rsidR="002D7868">
        <w:rPr>
          <w:rFonts w:eastAsia="仿宋_GB2312" w:hint="eastAsia"/>
          <w:sz w:val="32"/>
          <w:szCs w:val="32"/>
        </w:rPr>
        <w:t>代表</w:t>
      </w:r>
      <w:r w:rsidR="002D7868" w:rsidRPr="00FB7ACD">
        <w:rPr>
          <w:rFonts w:eastAsia="仿宋_GB2312" w:hint="eastAsia"/>
          <w:sz w:val="32"/>
          <w:szCs w:val="32"/>
        </w:rPr>
        <w:t>“</w:t>
      </w:r>
      <w:r w:rsidR="002D7868">
        <w:rPr>
          <w:rFonts w:eastAsia="仿宋_GB2312" w:hint="eastAsia"/>
          <w:sz w:val="32"/>
          <w:szCs w:val="32"/>
        </w:rPr>
        <w:t>一般</w:t>
      </w:r>
      <w:r w:rsidR="002D7868" w:rsidRPr="00FB7ACD">
        <w:rPr>
          <w:rFonts w:eastAsia="仿宋_GB2312" w:hint="eastAsia"/>
          <w:sz w:val="32"/>
          <w:szCs w:val="32"/>
        </w:rPr>
        <w:t>项目”</w:t>
      </w:r>
      <w:r w:rsidR="002D7868">
        <w:rPr>
          <w:rFonts w:eastAsia="仿宋_GB2312" w:hint="eastAsia"/>
          <w:sz w:val="32"/>
          <w:szCs w:val="32"/>
        </w:rPr>
        <w:t>，</w:t>
      </w:r>
      <w:r w:rsidR="002D7868">
        <w:rPr>
          <w:rFonts w:eastAsia="仿宋_GB2312" w:hint="eastAsia"/>
          <w:sz w:val="32"/>
          <w:szCs w:val="32"/>
        </w:rPr>
        <w:t>3</w:t>
      </w:r>
      <w:r w:rsidR="002D7868" w:rsidRPr="00FB7ACD">
        <w:rPr>
          <w:rFonts w:eastAsia="仿宋_GB2312" w:hint="eastAsia"/>
          <w:sz w:val="32"/>
          <w:szCs w:val="32"/>
        </w:rPr>
        <w:t>代表“</w:t>
      </w:r>
      <w:r w:rsidR="0026419E">
        <w:rPr>
          <w:rFonts w:eastAsia="仿宋_GB2312" w:hint="eastAsia"/>
          <w:sz w:val="32"/>
          <w:szCs w:val="32"/>
        </w:rPr>
        <w:t>培育</w:t>
      </w:r>
      <w:r w:rsidR="002D7868" w:rsidRPr="00FB7ACD">
        <w:rPr>
          <w:rFonts w:eastAsia="仿宋_GB2312" w:hint="eastAsia"/>
          <w:sz w:val="32"/>
          <w:szCs w:val="32"/>
        </w:rPr>
        <w:t>项目”</w:t>
      </w:r>
      <w:r w:rsidR="002D7868">
        <w:rPr>
          <w:rFonts w:eastAsia="仿宋_GB2312" w:hint="eastAsia"/>
          <w:sz w:val="32"/>
          <w:szCs w:val="32"/>
        </w:rPr>
        <w:t>；</w:t>
      </w:r>
      <w:r w:rsidR="002D7868" w:rsidRPr="00FB7ACD">
        <w:rPr>
          <w:rFonts w:eastAsia="仿宋_GB2312" w:hint="eastAsia"/>
          <w:sz w:val="32"/>
          <w:szCs w:val="32"/>
        </w:rPr>
        <w:t>“项目层次”按照“</w:t>
      </w:r>
      <w:r w:rsidR="002D7868">
        <w:rPr>
          <w:rFonts w:eastAsia="仿宋_GB2312" w:hint="eastAsia"/>
          <w:sz w:val="32"/>
          <w:szCs w:val="32"/>
        </w:rPr>
        <w:t>高等教育</w:t>
      </w:r>
      <w:r w:rsidR="002D7868" w:rsidRPr="00FB7ACD">
        <w:rPr>
          <w:rFonts w:eastAsia="仿宋_GB2312" w:hint="eastAsia"/>
          <w:sz w:val="32"/>
          <w:szCs w:val="32"/>
        </w:rPr>
        <w:t>”、“</w:t>
      </w:r>
      <w:r w:rsidR="002D7868">
        <w:rPr>
          <w:rFonts w:eastAsia="仿宋_GB2312" w:hint="eastAsia"/>
          <w:sz w:val="32"/>
          <w:szCs w:val="32"/>
        </w:rPr>
        <w:t>高等</w:t>
      </w:r>
      <w:r w:rsidR="002D7868" w:rsidRPr="00FB7ACD">
        <w:rPr>
          <w:rFonts w:eastAsia="仿宋_GB2312" w:hint="eastAsia"/>
          <w:sz w:val="32"/>
          <w:szCs w:val="32"/>
        </w:rPr>
        <w:t>继续教育”</w:t>
      </w:r>
      <w:r w:rsidR="002D7868">
        <w:rPr>
          <w:rFonts w:eastAsia="仿宋_GB2312" w:hint="eastAsia"/>
          <w:sz w:val="32"/>
          <w:szCs w:val="32"/>
        </w:rPr>
        <w:t>两类</w:t>
      </w:r>
      <w:r w:rsidR="002D7868" w:rsidRPr="00FB7ACD">
        <w:rPr>
          <w:rFonts w:eastAsia="仿宋_GB2312" w:hint="eastAsia"/>
          <w:sz w:val="32"/>
          <w:szCs w:val="32"/>
        </w:rPr>
        <w:t>填报。</w:t>
      </w:r>
    </w:p>
    <w:p w:rsidR="00EC4D1D" w:rsidRPr="00FB7ACD" w:rsidRDefault="00EC4D1D" w:rsidP="00EC4D1D">
      <w:pPr>
        <w:spacing w:line="338" w:lineRule="auto"/>
        <w:rPr>
          <w:rFonts w:eastAsia="仿宋_GB2312"/>
          <w:sz w:val="32"/>
          <w:szCs w:val="32"/>
        </w:rPr>
      </w:pPr>
    </w:p>
    <w:p w:rsidR="00EC4D1D" w:rsidRPr="00FB7ACD" w:rsidRDefault="00EC4D1D" w:rsidP="00EC4D1D">
      <w:pPr>
        <w:spacing w:line="338" w:lineRule="auto"/>
        <w:rPr>
          <w:rFonts w:eastAsia="仿宋_GB2312"/>
          <w:sz w:val="32"/>
          <w:szCs w:val="32"/>
        </w:rPr>
      </w:pPr>
    </w:p>
    <w:p w:rsidR="00EC4D1D" w:rsidRDefault="00EC4D1D" w:rsidP="00EC4D1D">
      <w:pPr>
        <w:spacing w:line="338" w:lineRule="auto"/>
        <w:rPr>
          <w:rFonts w:eastAsia="仿宋_GB2312"/>
          <w:sz w:val="32"/>
          <w:szCs w:val="32"/>
        </w:rPr>
      </w:pPr>
    </w:p>
    <w:p w:rsidR="00EC4D1D" w:rsidRDefault="00EC4D1D" w:rsidP="00EC4D1D">
      <w:pPr>
        <w:spacing w:line="338" w:lineRule="auto"/>
        <w:rPr>
          <w:rFonts w:eastAsia="仿宋_GB2312"/>
          <w:sz w:val="32"/>
          <w:szCs w:val="32"/>
        </w:rPr>
      </w:pPr>
    </w:p>
    <w:p w:rsidR="002D7868" w:rsidRDefault="002D7868" w:rsidP="00EC4D1D">
      <w:pPr>
        <w:spacing w:line="338" w:lineRule="auto"/>
        <w:rPr>
          <w:rFonts w:eastAsia="仿宋_GB2312"/>
          <w:sz w:val="32"/>
          <w:szCs w:val="32"/>
        </w:rPr>
      </w:pPr>
    </w:p>
    <w:p w:rsidR="002D7868" w:rsidRDefault="002D7868" w:rsidP="00EC4D1D">
      <w:pPr>
        <w:spacing w:line="338" w:lineRule="auto"/>
        <w:rPr>
          <w:rFonts w:eastAsia="仿宋_GB2312"/>
          <w:sz w:val="32"/>
          <w:szCs w:val="32"/>
        </w:rPr>
      </w:pPr>
    </w:p>
    <w:p w:rsidR="002D7868" w:rsidRDefault="002D7868" w:rsidP="00EC4D1D">
      <w:pPr>
        <w:spacing w:line="338" w:lineRule="auto"/>
        <w:rPr>
          <w:rFonts w:eastAsia="仿宋_GB2312"/>
          <w:sz w:val="32"/>
          <w:szCs w:val="32"/>
        </w:rPr>
      </w:pPr>
    </w:p>
    <w:p w:rsidR="002D7868" w:rsidRDefault="002D7868" w:rsidP="00EC4D1D">
      <w:pPr>
        <w:spacing w:line="338" w:lineRule="auto"/>
        <w:rPr>
          <w:rFonts w:eastAsia="仿宋_GB2312"/>
          <w:sz w:val="32"/>
          <w:szCs w:val="32"/>
        </w:rPr>
      </w:pPr>
    </w:p>
    <w:p w:rsidR="00967F11" w:rsidRDefault="00967F11" w:rsidP="00EC4D1D">
      <w:pPr>
        <w:spacing w:line="338" w:lineRule="auto"/>
        <w:rPr>
          <w:rFonts w:eastAsia="仿宋_GB2312"/>
          <w:sz w:val="32"/>
          <w:szCs w:val="32"/>
        </w:rPr>
        <w:sectPr w:rsidR="00967F11" w:rsidSect="0053433D">
          <w:pgSz w:w="11906" w:h="16838"/>
          <w:pgMar w:top="1440" w:right="1800" w:bottom="1440" w:left="1800" w:header="851" w:footer="992" w:gutter="0"/>
          <w:cols w:space="425"/>
          <w:docGrid w:type="lines" w:linePitch="31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
        <w:gridCol w:w="1016"/>
        <w:gridCol w:w="375"/>
        <w:gridCol w:w="286"/>
        <w:gridCol w:w="1018"/>
        <w:gridCol w:w="164"/>
        <w:gridCol w:w="745"/>
        <w:gridCol w:w="281"/>
        <w:gridCol w:w="751"/>
        <w:gridCol w:w="620"/>
        <w:gridCol w:w="908"/>
        <w:gridCol w:w="404"/>
        <w:gridCol w:w="506"/>
        <w:gridCol w:w="847"/>
      </w:tblGrid>
      <w:tr w:rsidR="00EC4D1D" w:rsidRPr="00FC41F0" w:rsidTr="001624C5">
        <w:trPr>
          <w:cantSplit/>
          <w:trHeight w:val="567"/>
        </w:trPr>
        <w:tc>
          <w:tcPr>
            <w:tcW w:w="353" w:type="pct"/>
            <w:vMerge w:val="restar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lastRenderedPageBreak/>
              <w:t>项</w:t>
            </w:r>
          </w:p>
          <w:p w:rsidR="00EC4D1D" w:rsidRPr="00FC41F0" w:rsidRDefault="00EC4D1D" w:rsidP="00EC4D1D">
            <w:pPr>
              <w:jc w:val="center"/>
              <w:rPr>
                <w:szCs w:val="21"/>
              </w:rPr>
            </w:pPr>
            <w:r w:rsidRPr="00FC41F0">
              <w:rPr>
                <w:rFonts w:hint="eastAsia"/>
                <w:szCs w:val="21"/>
              </w:rPr>
              <w:t>目</w:t>
            </w:r>
          </w:p>
          <w:p w:rsidR="00EC4D1D" w:rsidRPr="00FC41F0" w:rsidRDefault="00EC4D1D" w:rsidP="00EC4D1D">
            <w:pPr>
              <w:jc w:val="center"/>
              <w:rPr>
                <w:szCs w:val="21"/>
              </w:rPr>
            </w:pPr>
            <w:r w:rsidRPr="00FC41F0">
              <w:rPr>
                <w:rFonts w:hint="eastAsia"/>
                <w:szCs w:val="21"/>
              </w:rPr>
              <w:t>主</w:t>
            </w:r>
          </w:p>
          <w:p w:rsidR="00EC4D1D" w:rsidRPr="00FC41F0" w:rsidRDefault="00EC4D1D" w:rsidP="00EC4D1D">
            <w:pPr>
              <w:jc w:val="center"/>
              <w:rPr>
                <w:szCs w:val="21"/>
              </w:rPr>
            </w:pPr>
            <w:r w:rsidRPr="00FC41F0">
              <w:rPr>
                <w:rFonts w:hint="eastAsia"/>
                <w:szCs w:val="21"/>
              </w:rPr>
              <w:t>持</w:t>
            </w:r>
          </w:p>
          <w:p w:rsidR="00EC4D1D" w:rsidRPr="00FC41F0" w:rsidRDefault="00EC4D1D" w:rsidP="00EC4D1D">
            <w:pPr>
              <w:jc w:val="center"/>
              <w:rPr>
                <w:szCs w:val="21"/>
              </w:rPr>
            </w:pPr>
            <w:r w:rsidRPr="00FC41F0">
              <w:rPr>
                <w:rFonts w:hint="eastAsia"/>
                <w:szCs w:val="21"/>
              </w:rPr>
              <w:t>人</w:t>
            </w:r>
          </w:p>
          <w:p w:rsidR="00EC4D1D" w:rsidRPr="00FC41F0" w:rsidRDefault="00EC4D1D" w:rsidP="00EC4D1D">
            <w:pPr>
              <w:jc w:val="center"/>
              <w:rPr>
                <w:szCs w:val="21"/>
              </w:rPr>
            </w:pPr>
            <w:r w:rsidRPr="00FC41F0">
              <w:rPr>
                <w:rFonts w:hint="eastAsia"/>
                <w:szCs w:val="21"/>
              </w:rPr>
              <w:t>情</w:t>
            </w:r>
          </w:p>
          <w:p w:rsidR="00EC4D1D" w:rsidRPr="00FC41F0" w:rsidRDefault="00EC4D1D" w:rsidP="00EC4D1D">
            <w:pPr>
              <w:jc w:val="center"/>
              <w:rPr>
                <w:szCs w:val="21"/>
              </w:rPr>
            </w:pPr>
            <w:r w:rsidRPr="00FC41F0">
              <w:rPr>
                <w:rFonts w:hint="eastAsia"/>
                <w:szCs w:val="21"/>
              </w:rPr>
              <w:t>况</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姓</w:t>
            </w:r>
            <w:r w:rsidRPr="00FC41F0">
              <w:rPr>
                <w:rFonts w:hint="eastAsia"/>
                <w:szCs w:val="21"/>
              </w:rPr>
              <w:t xml:space="preserve">  </w:t>
            </w:r>
            <w:r w:rsidRPr="00FC41F0">
              <w:rPr>
                <w:rFonts w:hint="eastAsia"/>
                <w:szCs w:val="21"/>
              </w:rPr>
              <w:t>名</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韩富亮</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性别</w:t>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男</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出生年月</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1979.04</w:t>
            </w:r>
          </w:p>
        </w:tc>
      </w:tr>
      <w:tr w:rsidR="00EC4D1D" w:rsidRPr="00FC41F0" w:rsidTr="001624C5">
        <w:trPr>
          <w:cantSplit/>
          <w:trHeight w:val="567"/>
        </w:trPr>
        <w:tc>
          <w:tcPr>
            <w:tcW w:w="353" w:type="pct"/>
            <w:vMerge/>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816" w:type="pct"/>
            <w:gridSpan w:val="2"/>
            <w:tcBorders>
              <w:top w:val="single" w:sz="4" w:space="0" w:color="auto"/>
              <w:left w:val="single" w:sz="4" w:space="0" w:color="auto"/>
              <w:bottom w:val="single" w:sz="4" w:space="0" w:color="auto"/>
              <w:right w:val="single" w:sz="4" w:space="0" w:color="auto"/>
            </w:tcBorders>
            <w:vAlign w:val="center"/>
          </w:tcPr>
          <w:p w:rsidR="003D2FDA" w:rsidRDefault="00EC4D1D" w:rsidP="003D2FDA">
            <w:pPr>
              <w:jc w:val="center"/>
              <w:rPr>
                <w:szCs w:val="21"/>
              </w:rPr>
            </w:pPr>
            <w:r w:rsidRPr="00FC41F0">
              <w:rPr>
                <w:rFonts w:hint="eastAsia"/>
                <w:szCs w:val="21"/>
              </w:rPr>
              <w:t>专业技术</w:t>
            </w:r>
          </w:p>
          <w:p w:rsidR="00EC4D1D" w:rsidRPr="00FC41F0" w:rsidRDefault="00EC4D1D" w:rsidP="003D2FDA">
            <w:pPr>
              <w:jc w:val="center"/>
              <w:rPr>
                <w:szCs w:val="21"/>
              </w:rPr>
            </w:pPr>
            <w:r w:rsidRPr="00FC41F0">
              <w:rPr>
                <w:rFonts w:hint="eastAsia"/>
                <w:szCs w:val="21"/>
              </w:rPr>
              <w:t>职务</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讲师</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行政</w:t>
            </w:r>
          </w:p>
          <w:p w:rsidR="00EC4D1D" w:rsidRPr="00FC41F0" w:rsidRDefault="00EC4D1D" w:rsidP="00EC4D1D">
            <w:pPr>
              <w:jc w:val="center"/>
              <w:rPr>
                <w:szCs w:val="21"/>
              </w:rPr>
            </w:pPr>
            <w:r w:rsidRPr="00FC41F0">
              <w:rPr>
                <w:rFonts w:hint="eastAsia"/>
                <w:szCs w:val="21"/>
              </w:rPr>
              <w:t>职务</w:t>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p>
        </w:tc>
        <w:tc>
          <w:tcPr>
            <w:tcW w:w="770"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从事专业</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38491F" w:rsidP="00967F11">
            <w:pPr>
              <w:jc w:val="center"/>
              <w:rPr>
                <w:szCs w:val="21"/>
              </w:rPr>
            </w:pPr>
            <w:r>
              <w:rPr>
                <w:rFonts w:hint="eastAsia"/>
                <w:szCs w:val="21"/>
              </w:rPr>
              <w:t>营养</w:t>
            </w:r>
            <w:r w:rsidR="00967F11">
              <w:rPr>
                <w:rFonts w:hint="eastAsia"/>
                <w:szCs w:val="21"/>
              </w:rPr>
              <w:t>风味</w:t>
            </w:r>
          </w:p>
        </w:tc>
      </w:tr>
      <w:tr w:rsidR="00EC4D1D" w:rsidRPr="00FC41F0" w:rsidTr="001624C5">
        <w:trPr>
          <w:cantSplit/>
          <w:trHeight w:val="567"/>
        </w:trPr>
        <w:tc>
          <w:tcPr>
            <w:tcW w:w="353" w:type="pct"/>
            <w:vMerge/>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816"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工作单位</w:t>
            </w:r>
          </w:p>
        </w:tc>
        <w:tc>
          <w:tcPr>
            <w:tcW w:w="861" w:type="pct"/>
            <w:gridSpan w:val="3"/>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葡萄酒学院</w:t>
            </w:r>
          </w:p>
        </w:tc>
        <w:tc>
          <w:tcPr>
            <w:tcW w:w="602" w:type="pct"/>
            <w:gridSpan w:val="2"/>
            <w:tcBorders>
              <w:top w:val="single" w:sz="4" w:space="0" w:color="auto"/>
              <w:left w:val="single" w:sz="4" w:space="0" w:color="auto"/>
              <w:bottom w:val="single" w:sz="4" w:space="0" w:color="auto"/>
              <w:right w:val="single" w:sz="4" w:space="0" w:color="auto"/>
            </w:tcBorders>
            <w:vAlign w:val="center"/>
          </w:tcPr>
          <w:p w:rsidR="003D2FDA" w:rsidRDefault="00EC4D1D" w:rsidP="00EC4D1D">
            <w:pPr>
              <w:jc w:val="center"/>
              <w:rPr>
                <w:szCs w:val="21"/>
              </w:rPr>
            </w:pPr>
            <w:r w:rsidRPr="00FC41F0">
              <w:rPr>
                <w:rFonts w:hint="eastAsia"/>
                <w:szCs w:val="21"/>
              </w:rPr>
              <w:t>联系</w:t>
            </w:r>
          </w:p>
          <w:p w:rsidR="00EC4D1D" w:rsidRPr="00FC41F0" w:rsidRDefault="00EC4D1D" w:rsidP="00EC4D1D">
            <w:pPr>
              <w:jc w:val="center"/>
              <w:rPr>
                <w:szCs w:val="21"/>
              </w:rPr>
            </w:pPr>
            <w:r w:rsidRPr="00FC41F0">
              <w:rPr>
                <w:rFonts w:hint="eastAsia"/>
                <w:szCs w:val="21"/>
              </w:rPr>
              <w:t>电话</w:t>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18700798150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邮政编码</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712100</w:t>
            </w:r>
          </w:p>
        </w:tc>
      </w:tr>
      <w:tr w:rsidR="00EC4D1D" w:rsidRPr="00FC41F0" w:rsidTr="001624C5">
        <w:trPr>
          <w:cantSplit/>
          <w:trHeight w:val="567"/>
        </w:trPr>
        <w:tc>
          <w:tcPr>
            <w:tcW w:w="353" w:type="pct"/>
            <w:vMerge/>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816"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通讯地址</w:t>
            </w:r>
          </w:p>
        </w:tc>
        <w:tc>
          <w:tcPr>
            <w:tcW w:w="1463" w:type="pct"/>
            <w:gridSpan w:val="5"/>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葡萄酒学院</w:t>
            </w:r>
          </w:p>
        </w:tc>
        <w:tc>
          <w:tcPr>
            <w:tcW w:w="80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E</w:t>
            </w:r>
            <w:r w:rsidR="00A708EE">
              <w:rPr>
                <w:rFonts w:hint="eastAsia"/>
                <w:szCs w:val="21"/>
              </w:rPr>
              <w:t>-</w:t>
            </w:r>
            <w:r w:rsidRPr="00FC41F0">
              <w:rPr>
                <w:rFonts w:hint="eastAsia"/>
                <w:szCs w:val="21"/>
              </w:rPr>
              <w:t>mail</w:t>
            </w:r>
          </w:p>
        </w:tc>
        <w:tc>
          <w:tcPr>
            <w:tcW w:w="1564" w:type="pct"/>
            <w:gridSpan w:val="4"/>
            <w:tcBorders>
              <w:top w:val="single" w:sz="4" w:space="0" w:color="auto"/>
              <w:left w:val="single" w:sz="4" w:space="0" w:color="auto"/>
              <w:bottom w:val="single" w:sz="4" w:space="0" w:color="auto"/>
              <w:right w:val="single" w:sz="4" w:space="0" w:color="auto"/>
            </w:tcBorders>
            <w:vAlign w:val="center"/>
          </w:tcPr>
          <w:p w:rsidR="00EC4D1D" w:rsidRPr="00FC41F0" w:rsidRDefault="0038491F" w:rsidP="00EC4D1D">
            <w:pPr>
              <w:jc w:val="center"/>
              <w:rPr>
                <w:szCs w:val="21"/>
              </w:rPr>
            </w:pPr>
            <w:r>
              <w:rPr>
                <w:rFonts w:hint="eastAsia"/>
                <w:szCs w:val="21"/>
              </w:rPr>
              <w:t>hanfl@nwsuaf.edu.cn</w:t>
            </w:r>
          </w:p>
        </w:tc>
      </w:tr>
      <w:tr w:rsidR="00EC4D1D" w:rsidRPr="00FC41F0" w:rsidTr="009211D7">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4647" w:type="pct"/>
            <w:gridSpan w:val="13"/>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r w:rsidRPr="00FC41F0">
              <w:rPr>
                <w:rFonts w:hint="eastAsia"/>
                <w:szCs w:val="21"/>
              </w:rPr>
              <w:t>1</w:t>
            </w:r>
            <w:r w:rsidRPr="00FC41F0">
              <w:rPr>
                <w:rFonts w:hint="eastAsia"/>
                <w:szCs w:val="21"/>
              </w:rPr>
              <w:t>．主要教学工作简历；</w:t>
            </w:r>
            <w:r w:rsidRPr="00FC41F0">
              <w:rPr>
                <w:rFonts w:hint="eastAsia"/>
                <w:szCs w:val="21"/>
              </w:rPr>
              <w:t>2.</w:t>
            </w:r>
            <w:r w:rsidRPr="00FC41F0">
              <w:rPr>
                <w:rFonts w:hint="eastAsia"/>
                <w:szCs w:val="21"/>
              </w:rPr>
              <w:t>主要教育教学研究领域及成果</w:t>
            </w:r>
          </w:p>
          <w:p w:rsidR="0055786C" w:rsidRDefault="0096343D" w:rsidP="00EB6478">
            <w:pPr>
              <w:spacing w:line="360" w:lineRule="auto"/>
              <w:rPr>
                <w:szCs w:val="21"/>
              </w:rPr>
            </w:pPr>
            <w:r>
              <w:rPr>
                <w:rFonts w:hint="eastAsia"/>
                <w:szCs w:val="21"/>
              </w:rPr>
              <w:t>（</w:t>
            </w:r>
            <w:r w:rsidR="0055786C">
              <w:rPr>
                <w:rFonts w:hint="eastAsia"/>
                <w:szCs w:val="21"/>
              </w:rPr>
              <w:t>1</w:t>
            </w:r>
            <w:r>
              <w:rPr>
                <w:rFonts w:hint="eastAsia"/>
                <w:szCs w:val="21"/>
              </w:rPr>
              <w:t>）</w:t>
            </w:r>
            <w:r w:rsidR="0055786C">
              <w:rPr>
                <w:rFonts w:hint="eastAsia"/>
                <w:szCs w:val="21"/>
              </w:rPr>
              <w:t>教学工作经历</w:t>
            </w:r>
          </w:p>
          <w:p w:rsidR="00EC4D1D" w:rsidRDefault="00F93C7C" w:rsidP="00EB6478">
            <w:pPr>
              <w:spacing w:line="360" w:lineRule="auto"/>
              <w:rPr>
                <w:szCs w:val="21"/>
              </w:rPr>
            </w:pPr>
            <w:r>
              <w:rPr>
                <w:rFonts w:hint="eastAsia"/>
                <w:szCs w:val="21"/>
              </w:rPr>
              <w:t>2011-2012</w:t>
            </w:r>
            <w:r>
              <w:rPr>
                <w:rFonts w:hint="eastAsia"/>
                <w:szCs w:val="21"/>
              </w:rPr>
              <w:t>学年，葡萄酒品尝学教学工作</w:t>
            </w:r>
          </w:p>
          <w:p w:rsidR="00F93C7C" w:rsidRPr="00F93C7C" w:rsidRDefault="00F93C7C" w:rsidP="00EB6478">
            <w:pPr>
              <w:spacing w:line="360" w:lineRule="auto"/>
              <w:rPr>
                <w:szCs w:val="21"/>
              </w:rPr>
            </w:pPr>
            <w:r>
              <w:rPr>
                <w:rFonts w:hint="eastAsia"/>
                <w:szCs w:val="21"/>
              </w:rPr>
              <w:t>2012-2013</w:t>
            </w:r>
            <w:r>
              <w:rPr>
                <w:rFonts w:hint="eastAsia"/>
                <w:szCs w:val="21"/>
              </w:rPr>
              <w:t>学年，葡萄酒品尝学教学工作</w:t>
            </w:r>
            <w:r w:rsidR="009900AB">
              <w:rPr>
                <w:rFonts w:hint="eastAsia"/>
                <w:szCs w:val="21"/>
              </w:rPr>
              <w:t>、葡萄酒综合生产校外实习</w:t>
            </w:r>
            <w:r w:rsidR="00EE5E2C">
              <w:rPr>
                <w:rFonts w:hint="eastAsia"/>
                <w:szCs w:val="21"/>
              </w:rPr>
              <w:t>等</w:t>
            </w:r>
          </w:p>
          <w:p w:rsidR="00F93C7C" w:rsidRPr="00F93C7C" w:rsidRDefault="00F93C7C" w:rsidP="00EB6478">
            <w:pPr>
              <w:spacing w:line="360" w:lineRule="auto"/>
              <w:rPr>
                <w:szCs w:val="21"/>
              </w:rPr>
            </w:pPr>
            <w:r>
              <w:rPr>
                <w:rFonts w:hint="eastAsia"/>
                <w:szCs w:val="21"/>
              </w:rPr>
              <w:t>2013-2014</w:t>
            </w:r>
            <w:r>
              <w:rPr>
                <w:rFonts w:hint="eastAsia"/>
                <w:szCs w:val="21"/>
              </w:rPr>
              <w:t>学年，葡萄酒品尝学教学工作</w:t>
            </w:r>
            <w:r w:rsidR="009900AB">
              <w:rPr>
                <w:rFonts w:hint="eastAsia"/>
                <w:szCs w:val="21"/>
              </w:rPr>
              <w:t>、葡萄酒综合生产校外实习</w:t>
            </w:r>
            <w:r w:rsidR="00EE5E2C">
              <w:rPr>
                <w:rFonts w:hint="eastAsia"/>
                <w:szCs w:val="21"/>
              </w:rPr>
              <w:t>等</w:t>
            </w:r>
          </w:p>
          <w:p w:rsidR="00F93C7C" w:rsidRPr="00F93C7C" w:rsidRDefault="00F93C7C" w:rsidP="00EB6478">
            <w:pPr>
              <w:spacing w:line="360" w:lineRule="auto"/>
              <w:rPr>
                <w:szCs w:val="21"/>
              </w:rPr>
            </w:pPr>
            <w:r>
              <w:rPr>
                <w:rFonts w:hint="eastAsia"/>
                <w:szCs w:val="21"/>
              </w:rPr>
              <w:t>2014-2015</w:t>
            </w:r>
            <w:r>
              <w:rPr>
                <w:rFonts w:hint="eastAsia"/>
                <w:szCs w:val="21"/>
              </w:rPr>
              <w:t>学年，葡萄酒品尝学教学工作</w:t>
            </w:r>
            <w:r w:rsidR="009900AB">
              <w:rPr>
                <w:rFonts w:hint="eastAsia"/>
                <w:szCs w:val="21"/>
              </w:rPr>
              <w:t>、葡萄酒综合生产校外实习</w:t>
            </w:r>
            <w:r w:rsidR="00EE5E2C">
              <w:rPr>
                <w:rFonts w:hint="eastAsia"/>
                <w:szCs w:val="21"/>
              </w:rPr>
              <w:t>等</w:t>
            </w:r>
          </w:p>
          <w:p w:rsidR="00EC4D1D" w:rsidRPr="00FC41F0" w:rsidRDefault="0096343D" w:rsidP="00EB6478">
            <w:pPr>
              <w:spacing w:line="360" w:lineRule="auto"/>
              <w:rPr>
                <w:szCs w:val="21"/>
              </w:rPr>
            </w:pPr>
            <w:r>
              <w:rPr>
                <w:rFonts w:hint="eastAsia"/>
                <w:szCs w:val="21"/>
              </w:rPr>
              <w:t>（</w:t>
            </w:r>
            <w:r w:rsidR="0055786C">
              <w:rPr>
                <w:rFonts w:hint="eastAsia"/>
                <w:szCs w:val="21"/>
              </w:rPr>
              <w:t>2</w:t>
            </w:r>
            <w:r>
              <w:rPr>
                <w:rFonts w:hint="eastAsia"/>
                <w:szCs w:val="21"/>
              </w:rPr>
              <w:t>）</w:t>
            </w:r>
            <w:r w:rsidR="0055786C">
              <w:rPr>
                <w:rFonts w:hint="eastAsia"/>
                <w:szCs w:val="21"/>
              </w:rPr>
              <w:t>教育教学研究领域及成果</w:t>
            </w:r>
          </w:p>
          <w:p w:rsidR="00EC4D1D" w:rsidRPr="00FC41F0" w:rsidRDefault="00D54A60" w:rsidP="0096343D">
            <w:pPr>
              <w:spacing w:line="360" w:lineRule="auto"/>
              <w:ind w:firstLineChars="200" w:firstLine="420"/>
              <w:rPr>
                <w:szCs w:val="21"/>
              </w:rPr>
            </w:pPr>
            <w:r>
              <w:rPr>
                <w:rFonts w:hint="eastAsia"/>
                <w:szCs w:val="21"/>
              </w:rPr>
              <w:t>主持院级葡萄酒品尝学教学资源建设项目，目前已完图书、酒鼻子、</w:t>
            </w:r>
            <w:r>
              <w:rPr>
                <w:rFonts w:hint="eastAsia"/>
                <w:szCs w:val="21"/>
              </w:rPr>
              <w:t>PPT</w:t>
            </w:r>
            <w:r>
              <w:rPr>
                <w:rFonts w:hint="eastAsia"/>
                <w:szCs w:val="21"/>
              </w:rPr>
              <w:t>和自主设计侍酒工具资源建设。</w:t>
            </w:r>
          </w:p>
          <w:p w:rsidR="00122291" w:rsidRDefault="00F45C09" w:rsidP="00122291">
            <w:pPr>
              <w:spacing w:line="360" w:lineRule="auto"/>
              <w:ind w:firstLine="435"/>
              <w:rPr>
                <w:szCs w:val="21"/>
              </w:rPr>
            </w:pPr>
            <w:r>
              <w:rPr>
                <w:rFonts w:hint="eastAsia"/>
                <w:szCs w:val="21"/>
              </w:rPr>
              <w:t>指导大学生创新创业训练计划一项</w:t>
            </w:r>
            <w:r>
              <w:rPr>
                <w:rFonts w:hint="eastAsia"/>
                <w:szCs w:val="21"/>
              </w:rPr>
              <w:t>-</w:t>
            </w:r>
            <w:r>
              <w:rPr>
                <w:rFonts w:hint="eastAsia"/>
                <w:szCs w:val="21"/>
              </w:rPr>
              <w:t>倒酒器和倾心酒杯的设计，已通过</w:t>
            </w:r>
            <w:r w:rsidR="00856D06">
              <w:rPr>
                <w:rFonts w:hint="eastAsia"/>
                <w:szCs w:val="21"/>
              </w:rPr>
              <w:t>验收</w:t>
            </w:r>
            <w:r w:rsidR="008055F3">
              <w:rPr>
                <w:rFonts w:hint="eastAsia"/>
                <w:szCs w:val="21"/>
              </w:rPr>
              <w:t>并获得优秀。</w:t>
            </w:r>
            <w:r w:rsidR="008761D0">
              <w:rPr>
                <w:rFonts w:hint="eastAsia"/>
                <w:szCs w:val="21"/>
              </w:rPr>
              <w:t>正在申请实用新型专利</w:t>
            </w:r>
            <w:r w:rsidR="008761D0">
              <w:rPr>
                <w:rFonts w:hint="eastAsia"/>
                <w:szCs w:val="21"/>
              </w:rPr>
              <w:t>2</w:t>
            </w:r>
            <w:r w:rsidR="008761D0">
              <w:rPr>
                <w:rFonts w:hint="eastAsia"/>
                <w:szCs w:val="21"/>
              </w:rPr>
              <w:t>项、外观设计专利</w:t>
            </w:r>
            <w:r w:rsidR="008761D0">
              <w:rPr>
                <w:rFonts w:hint="eastAsia"/>
                <w:szCs w:val="21"/>
              </w:rPr>
              <w:t>1</w:t>
            </w:r>
            <w:r w:rsidR="008761D0">
              <w:rPr>
                <w:rFonts w:hint="eastAsia"/>
                <w:szCs w:val="21"/>
              </w:rPr>
              <w:t>项</w:t>
            </w:r>
            <w:r w:rsidR="003C42C8">
              <w:rPr>
                <w:rFonts w:hint="eastAsia"/>
                <w:szCs w:val="21"/>
              </w:rPr>
              <w:t>。</w:t>
            </w:r>
          </w:p>
          <w:p w:rsidR="00EC4D1D" w:rsidRDefault="003C42C8" w:rsidP="00122291">
            <w:pPr>
              <w:spacing w:line="360" w:lineRule="auto"/>
              <w:ind w:firstLine="435"/>
              <w:rPr>
                <w:szCs w:val="21"/>
              </w:rPr>
            </w:pPr>
            <w:r>
              <w:rPr>
                <w:rFonts w:hint="eastAsia"/>
                <w:szCs w:val="21"/>
              </w:rPr>
              <w:t>另有两项大学生创新创业训练计划</w:t>
            </w:r>
            <w:r w:rsidR="00F45C09">
              <w:rPr>
                <w:rFonts w:hint="eastAsia"/>
                <w:szCs w:val="21"/>
              </w:rPr>
              <w:t>在研。</w:t>
            </w:r>
          </w:p>
          <w:p w:rsidR="00121E18" w:rsidRPr="00FC41F0" w:rsidRDefault="00121E18" w:rsidP="00122291">
            <w:pPr>
              <w:spacing w:line="360" w:lineRule="auto"/>
              <w:ind w:firstLine="435"/>
              <w:rPr>
                <w:szCs w:val="21"/>
              </w:rPr>
            </w:pPr>
            <w:r>
              <w:rPr>
                <w:rFonts w:hint="eastAsia"/>
                <w:szCs w:val="21"/>
              </w:rPr>
              <w:t>获校级讲课比赛三等奖。</w:t>
            </w:r>
          </w:p>
          <w:p w:rsidR="00EC4D1D" w:rsidRDefault="00EC4D1D" w:rsidP="0096343D">
            <w:pPr>
              <w:spacing w:line="360" w:lineRule="auto"/>
              <w:rPr>
                <w:szCs w:val="21"/>
              </w:rPr>
            </w:pPr>
          </w:p>
          <w:p w:rsidR="00B73EF0" w:rsidRPr="00FC41F0" w:rsidRDefault="00B73EF0" w:rsidP="00B73EF0">
            <w:pPr>
              <w:rPr>
                <w:szCs w:val="21"/>
              </w:rPr>
            </w:pPr>
          </w:p>
        </w:tc>
      </w:tr>
      <w:tr w:rsidR="00EC4D1D" w:rsidRPr="00FC41F0" w:rsidTr="001624C5">
        <w:trPr>
          <w:cantSplit/>
          <w:trHeight w:val="510"/>
        </w:trPr>
        <w:tc>
          <w:tcPr>
            <w:tcW w:w="353" w:type="pct"/>
            <w:vMerge w:val="restar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项</w:t>
            </w:r>
          </w:p>
          <w:p w:rsidR="00EC4D1D" w:rsidRPr="00FC41F0" w:rsidRDefault="00EC4D1D" w:rsidP="00EC4D1D">
            <w:pPr>
              <w:jc w:val="center"/>
              <w:rPr>
                <w:szCs w:val="21"/>
              </w:rPr>
            </w:pPr>
            <w:r w:rsidRPr="00FC41F0">
              <w:rPr>
                <w:rFonts w:hint="eastAsia"/>
                <w:szCs w:val="21"/>
              </w:rPr>
              <w:t>目</w:t>
            </w:r>
          </w:p>
          <w:p w:rsidR="00EC4D1D" w:rsidRPr="00FC41F0" w:rsidRDefault="00EC4D1D" w:rsidP="00EC4D1D">
            <w:pPr>
              <w:jc w:val="center"/>
              <w:rPr>
                <w:szCs w:val="21"/>
              </w:rPr>
            </w:pPr>
            <w:r w:rsidRPr="00FC41F0">
              <w:rPr>
                <w:rFonts w:hint="eastAsia"/>
                <w:szCs w:val="21"/>
              </w:rPr>
              <w:t>组</w:t>
            </w:r>
          </w:p>
          <w:p w:rsidR="00EC4D1D" w:rsidRPr="00FC41F0" w:rsidRDefault="00EC4D1D" w:rsidP="00EC4D1D">
            <w:pPr>
              <w:jc w:val="center"/>
              <w:rPr>
                <w:szCs w:val="21"/>
              </w:rPr>
            </w:pPr>
            <w:r w:rsidRPr="00FC41F0">
              <w:rPr>
                <w:rFonts w:hint="eastAsia"/>
                <w:szCs w:val="21"/>
              </w:rPr>
              <w:t>主</w:t>
            </w:r>
          </w:p>
          <w:p w:rsidR="00EC4D1D" w:rsidRPr="00FC41F0" w:rsidRDefault="00EC4D1D" w:rsidP="00EC4D1D">
            <w:pPr>
              <w:jc w:val="center"/>
              <w:rPr>
                <w:szCs w:val="21"/>
              </w:rPr>
            </w:pPr>
            <w:r w:rsidRPr="00FC41F0">
              <w:rPr>
                <w:rFonts w:hint="eastAsia"/>
                <w:szCs w:val="21"/>
              </w:rPr>
              <w:t>要</w:t>
            </w:r>
          </w:p>
          <w:p w:rsidR="00EC4D1D" w:rsidRPr="00FC41F0" w:rsidRDefault="00EC4D1D" w:rsidP="00EC4D1D">
            <w:pPr>
              <w:jc w:val="center"/>
              <w:rPr>
                <w:szCs w:val="21"/>
              </w:rPr>
            </w:pPr>
            <w:r w:rsidRPr="00FC41F0">
              <w:rPr>
                <w:rFonts w:hint="eastAsia"/>
                <w:szCs w:val="21"/>
              </w:rPr>
              <w:t>成</w:t>
            </w:r>
          </w:p>
          <w:p w:rsidR="00EC4D1D" w:rsidRPr="00FC41F0" w:rsidRDefault="00EC4D1D" w:rsidP="00EC4D1D">
            <w:pPr>
              <w:jc w:val="center"/>
              <w:rPr>
                <w:szCs w:val="21"/>
              </w:rPr>
            </w:pPr>
            <w:r w:rsidRPr="00FC41F0">
              <w:rPr>
                <w:rFonts w:hint="eastAsia"/>
                <w:szCs w:val="21"/>
              </w:rPr>
              <w:t>员</w:t>
            </w:r>
          </w:p>
          <w:p w:rsidR="00EC4D1D" w:rsidRPr="00FC41F0" w:rsidRDefault="00EC4D1D" w:rsidP="00EC4D1D">
            <w:pPr>
              <w:jc w:val="center"/>
              <w:rPr>
                <w:szCs w:val="21"/>
              </w:rPr>
            </w:pPr>
            <w:r w:rsidRPr="00FC41F0">
              <w:rPr>
                <w:rFonts w:cs="宋体" w:hint="eastAsia"/>
                <w:szCs w:val="21"/>
              </w:rPr>
              <w:t>︵</w:t>
            </w:r>
          </w:p>
          <w:p w:rsidR="00EC4D1D" w:rsidRPr="00FC41F0" w:rsidRDefault="00EC4D1D" w:rsidP="00EC4D1D">
            <w:pPr>
              <w:jc w:val="center"/>
              <w:rPr>
                <w:szCs w:val="21"/>
              </w:rPr>
            </w:pPr>
            <w:r w:rsidRPr="00FC41F0">
              <w:rPr>
                <w:rFonts w:hint="eastAsia"/>
                <w:szCs w:val="21"/>
              </w:rPr>
              <w:t>不</w:t>
            </w:r>
          </w:p>
          <w:p w:rsidR="00EC4D1D" w:rsidRPr="00FC41F0" w:rsidRDefault="00EC4D1D" w:rsidP="00EC4D1D">
            <w:pPr>
              <w:jc w:val="center"/>
              <w:rPr>
                <w:szCs w:val="21"/>
              </w:rPr>
            </w:pPr>
            <w:r w:rsidRPr="00FC41F0">
              <w:rPr>
                <w:rFonts w:hint="eastAsia"/>
                <w:szCs w:val="21"/>
              </w:rPr>
              <w:t>含</w:t>
            </w:r>
          </w:p>
          <w:p w:rsidR="00EC4D1D" w:rsidRPr="00FC41F0" w:rsidRDefault="00EC4D1D" w:rsidP="00EC4D1D">
            <w:pPr>
              <w:jc w:val="center"/>
              <w:rPr>
                <w:szCs w:val="21"/>
              </w:rPr>
            </w:pPr>
            <w:r w:rsidRPr="00FC41F0">
              <w:rPr>
                <w:rFonts w:hint="eastAsia"/>
                <w:szCs w:val="21"/>
              </w:rPr>
              <w:t>主</w:t>
            </w:r>
          </w:p>
          <w:p w:rsidR="00EC4D1D" w:rsidRPr="00FC41F0" w:rsidRDefault="00EC4D1D" w:rsidP="00EC4D1D">
            <w:pPr>
              <w:jc w:val="center"/>
              <w:rPr>
                <w:szCs w:val="21"/>
              </w:rPr>
            </w:pPr>
            <w:r w:rsidRPr="00FC41F0">
              <w:rPr>
                <w:rFonts w:hint="eastAsia"/>
                <w:szCs w:val="21"/>
              </w:rPr>
              <w:t>持</w:t>
            </w:r>
          </w:p>
          <w:p w:rsidR="00EC4D1D" w:rsidRPr="00FC41F0" w:rsidRDefault="00EC4D1D" w:rsidP="00EC4D1D">
            <w:pPr>
              <w:jc w:val="center"/>
              <w:rPr>
                <w:szCs w:val="21"/>
              </w:rPr>
            </w:pPr>
            <w:r w:rsidRPr="00FC41F0">
              <w:rPr>
                <w:rFonts w:hint="eastAsia"/>
                <w:szCs w:val="21"/>
              </w:rPr>
              <w:t>人</w:t>
            </w:r>
          </w:p>
          <w:p w:rsidR="00EC4D1D" w:rsidRPr="00FC41F0" w:rsidRDefault="00EC4D1D" w:rsidP="00EC4D1D">
            <w:pPr>
              <w:jc w:val="center"/>
              <w:rPr>
                <w:szCs w:val="21"/>
              </w:rPr>
            </w:pPr>
            <w:r w:rsidRPr="00FC41F0">
              <w:rPr>
                <w:rFonts w:cs="宋体" w:hint="eastAsia"/>
                <w:szCs w:val="21"/>
              </w:rPr>
              <w:t>︶</w:t>
            </w:r>
          </w:p>
        </w:tc>
        <w:tc>
          <w:tcPr>
            <w:tcW w:w="596" w:type="pc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姓</w:t>
            </w:r>
            <w:r w:rsidRPr="00FC41F0">
              <w:rPr>
                <w:rFonts w:hint="eastAsia"/>
                <w:szCs w:val="21"/>
              </w:rPr>
              <w:t xml:space="preserve">  </w:t>
            </w:r>
            <w:r w:rsidRPr="00FC41F0">
              <w:rPr>
                <w:rFonts w:hint="eastAsia"/>
                <w:szCs w:val="21"/>
              </w:rPr>
              <w:t>名</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年龄</w:t>
            </w:r>
          </w:p>
        </w:tc>
        <w:tc>
          <w:tcPr>
            <w:tcW w:w="597" w:type="pc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专业技术职务</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行政</w:t>
            </w:r>
          </w:p>
          <w:p w:rsidR="00EC4D1D" w:rsidRPr="00FC41F0" w:rsidRDefault="00EC4D1D" w:rsidP="00EC4D1D">
            <w:pPr>
              <w:jc w:val="center"/>
              <w:rPr>
                <w:szCs w:val="21"/>
              </w:rPr>
            </w:pPr>
            <w:r w:rsidRPr="00FC41F0">
              <w:rPr>
                <w:rFonts w:hint="eastAsia"/>
                <w:szCs w:val="21"/>
              </w:rPr>
              <w:t>职务</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工作</w:t>
            </w:r>
          </w:p>
          <w:p w:rsidR="00EC4D1D" w:rsidRPr="00FC41F0" w:rsidRDefault="00EC4D1D" w:rsidP="00EC4D1D">
            <w:pPr>
              <w:jc w:val="center"/>
              <w:rPr>
                <w:szCs w:val="21"/>
              </w:rPr>
            </w:pPr>
            <w:r w:rsidRPr="00FC41F0">
              <w:rPr>
                <w:rFonts w:hint="eastAsia"/>
                <w:szCs w:val="21"/>
              </w:rPr>
              <w:t>单位</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3D2FDA" w:rsidRDefault="00EC4D1D" w:rsidP="00EC4D1D">
            <w:pPr>
              <w:jc w:val="center"/>
              <w:rPr>
                <w:szCs w:val="21"/>
              </w:rPr>
            </w:pPr>
            <w:r w:rsidRPr="00FC41F0">
              <w:rPr>
                <w:rFonts w:hint="eastAsia"/>
                <w:szCs w:val="21"/>
              </w:rPr>
              <w:t>主要研究</w:t>
            </w:r>
          </w:p>
          <w:p w:rsidR="00EC4D1D" w:rsidRPr="00FC41F0" w:rsidRDefault="00EC4D1D" w:rsidP="00EC4D1D">
            <w:pPr>
              <w:jc w:val="center"/>
              <w:rPr>
                <w:szCs w:val="21"/>
              </w:rPr>
            </w:pPr>
            <w:r w:rsidRPr="00FC41F0">
              <w:rPr>
                <w:rFonts w:hint="eastAsia"/>
                <w:szCs w:val="21"/>
              </w:rPr>
              <w:t>领域</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jc w:val="center"/>
              <w:rPr>
                <w:szCs w:val="21"/>
              </w:rPr>
            </w:pPr>
            <w:r w:rsidRPr="00FC41F0">
              <w:rPr>
                <w:rFonts w:hint="eastAsia"/>
                <w:szCs w:val="21"/>
              </w:rPr>
              <w:t>承担</w:t>
            </w:r>
          </w:p>
          <w:p w:rsidR="00EC4D1D" w:rsidRPr="00FC41F0" w:rsidRDefault="00EC4D1D" w:rsidP="00EC4D1D">
            <w:pPr>
              <w:jc w:val="center"/>
              <w:rPr>
                <w:szCs w:val="21"/>
              </w:rPr>
            </w:pPr>
            <w:r w:rsidRPr="00FC41F0">
              <w:rPr>
                <w:rFonts w:hint="eastAsia"/>
                <w:szCs w:val="21"/>
              </w:rPr>
              <w:t>工作</w:t>
            </w:r>
          </w:p>
        </w:tc>
        <w:tc>
          <w:tcPr>
            <w:tcW w:w="497" w:type="pc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7D5471">
            <w:pPr>
              <w:jc w:val="center"/>
              <w:rPr>
                <w:szCs w:val="21"/>
              </w:rPr>
            </w:pPr>
            <w:r w:rsidRPr="00FC41F0">
              <w:rPr>
                <w:rFonts w:hint="eastAsia"/>
                <w:szCs w:val="21"/>
              </w:rPr>
              <w:t>签</w:t>
            </w:r>
            <w:r w:rsidR="007D5471">
              <w:rPr>
                <w:rFonts w:hint="eastAsia"/>
                <w:szCs w:val="21"/>
              </w:rPr>
              <w:t>名</w:t>
            </w:r>
          </w:p>
        </w:tc>
      </w:tr>
      <w:tr w:rsidR="00EC4D1D" w:rsidRPr="00FC41F0" w:rsidTr="001624C5">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596" w:type="pct"/>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郭安鹊</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0841CD" w:rsidP="00EC4D1D">
            <w:pPr>
              <w:rPr>
                <w:szCs w:val="21"/>
              </w:rPr>
            </w:pPr>
            <w:r>
              <w:rPr>
                <w:rFonts w:hint="eastAsia"/>
                <w:szCs w:val="21"/>
              </w:rPr>
              <w:t>39</w:t>
            </w:r>
          </w:p>
        </w:tc>
        <w:tc>
          <w:tcPr>
            <w:tcW w:w="597" w:type="pct"/>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讲师</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葡萄酒学院</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642E37" w:rsidP="00EC4D1D">
            <w:pPr>
              <w:rPr>
                <w:szCs w:val="21"/>
              </w:rPr>
            </w:pPr>
            <w:r>
              <w:rPr>
                <w:rFonts w:hint="eastAsia"/>
                <w:szCs w:val="21"/>
              </w:rPr>
              <w:t>感官分析</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EC4D1D" w:rsidRDefault="005678D1" w:rsidP="009211D7">
            <w:pPr>
              <w:rPr>
                <w:szCs w:val="21"/>
              </w:rPr>
            </w:pPr>
            <w:r>
              <w:rPr>
                <w:rFonts w:hint="eastAsia"/>
                <w:szCs w:val="21"/>
              </w:rPr>
              <w:t>调查</w:t>
            </w:r>
          </w:p>
          <w:p w:rsidR="00770005" w:rsidRPr="00FC41F0" w:rsidRDefault="00770005" w:rsidP="009211D7">
            <w:pPr>
              <w:rPr>
                <w:szCs w:val="21"/>
              </w:rPr>
            </w:pPr>
            <w:r>
              <w:rPr>
                <w:rFonts w:hint="eastAsia"/>
                <w:szCs w:val="21"/>
              </w:rPr>
              <w:t>分析</w:t>
            </w:r>
          </w:p>
        </w:tc>
        <w:tc>
          <w:tcPr>
            <w:tcW w:w="497" w:type="pc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r>
      <w:tr w:rsidR="00EC4D1D" w:rsidRPr="00FC41F0" w:rsidTr="001624C5">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596" w:type="pct"/>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袁春龙</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0841CD" w:rsidP="00EC4D1D">
            <w:pPr>
              <w:rPr>
                <w:szCs w:val="21"/>
              </w:rPr>
            </w:pPr>
            <w:r>
              <w:rPr>
                <w:rFonts w:hint="eastAsia"/>
                <w:szCs w:val="21"/>
              </w:rPr>
              <w:t>46</w:t>
            </w:r>
          </w:p>
        </w:tc>
        <w:tc>
          <w:tcPr>
            <w:tcW w:w="597" w:type="pct"/>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副教授</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葡萄酒学院</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EC4D1D" w:rsidRPr="00FC41F0" w:rsidRDefault="00746188" w:rsidP="00EC4D1D">
            <w:pPr>
              <w:rPr>
                <w:szCs w:val="21"/>
              </w:rPr>
            </w:pPr>
            <w:r>
              <w:rPr>
                <w:rFonts w:hint="eastAsia"/>
                <w:szCs w:val="21"/>
              </w:rPr>
              <w:t>酚类物质</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EC4D1D" w:rsidRDefault="005678D1" w:rsidP="005678D1">
            <w:pPr>
              <w:rPr>
                <w:szCs w:val="21"/>
              </w:rPr>
            </w:pPr>
            <w:r>
              <w:rPr>
                <w:rFonts w:hint="eastAsia"/>
                <w:szCs w:val="21"/>
              </w:rPr>
              <w:t>调查</w:t>
            </w:r>
          </w:p>
          <w:p w:rsidR="00D90A59" w:rsidRPr="00FC41F0" w:rsidRDefault="00D90A59" w:rsidP="005678D1">
            <w:pPr>
              <w:rPr>
                <w:szCs w:val="21"/>
              </w:rPr>
            </w:pPr>
            <w:r>
              <w:rPr>
                <w:rFonts w:hint="eastAsia"/>
                <w:szCs w:val="21"/>
              </w:rPr>
              <w:t>分析</w:t>
            </w:r>
          </w:p>
        </w:tc>
        <w:tc>
          <w:tcPr>
            <w:tcW w:w="497" w:type="pct"/>
            <w:tcBorders>
              <w:top w:val="single" w:sz="4" w:space="0" w:color="auto"/>
              <w:left w:val="single" w:sz="4" w:space="0" w:color="auto"/>
              <w:bottom w:val="single" w:sz="4" w:space="0" w:color="auto"/>
              <w:right w:val="single" w:sz="4" w:space="0" w:color="auto"/>
            </w:tcBorders>
            <w:vAlign w:val="center"/>
          </w:tcPr>
          <w:p w:rsidR="00EC4D1D" w:rsidRPr="00FC41F0" w:rsidRDefault="00EC4D1D" w:rsidP="00EC4D1D">
            <w:pPr>
              <w:rPr>
                <w:szCs w:val="21"/>
              </w:rPr>
            </w:pPr>
          </w:p>
        </w:tc>
      </w:tr>
      <w:tr w:rsidR="00894698" w:rsidRPr="00FC41F0" w:rsidTr="001624C5">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96" w:type="pct"/>
            <w:tcBorders>
              <w:top w:val="single" w:sz="4" w:space="0" w:color="auto"/>
              <w:left w:val="single" w:sz="4" w:space="0" w:color="auto"/>
              <w:bottom w:val="single" w:sz="4" w:space="0" w:color="auto"/>
              <w:right w:val="single" w:sz="4" w:space="0" w:color="auto"/>
            </w:tcBorders>
            <w:vAlign w:val="center"/>
          </w:tcPr>
          <w:p w:rsidR="00894698" w:rsidRPr="00FC41F0" w:rsidRDefault="005C3BD9" w:rsidP="00B54BA4">
            <w:pPr>
              <w:rPr>
                <w:szCs w:val="21"/>
              </w:rPr>
            </w:pPr>
            <w:r>
              <w:rPr>
                <w:rFonts w:hint="eastAsia"/>
                <w:szCs w:val="21"/>
              </w:rPr>
              <w:t>杨军</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9D0211" w:rsidP="00B54BA4">
            <w:pPr>
              <w:rPr>
                <w:szCs w:val="21"/>
              </w:rPr>
            </w:pPr>
            <w:r>
              <w:rPr>
                <w:rFonts w:hint="eastAsia"/>
                <w:szCs w:val="21"/>
              </w:rPr>
              <w:t>28</w:t>
            </w:r>
          </w:p>
        </w:tc>
        <w:tc>
          <w:tcPr>
            <w:tcW w:w="597" w:type="pct"/>
            <w:tcBorders>
              <w:top w:val="single" w:sz="4" w:space="0" w:color="auto"/>
              <w:left w:val="single" w:sz="4" w:space="0" w:color="auto"/>
              <w:bottom w:val="single" w:sz="4" w:space="0" w:color="auto"/>
              <w:right w:val="single" w:sz="4" w:space="0" w:color="auto"/>
            </w:tcBorders>
            <w:vAlign w:val="center"/>
          </w:tcPr>
          <w:p w:rsidR="00894698" w:rsidRPr="00FC41F0" w:rsidRDefault="00BC71EF" w:rsidP="00B54BA4">
            <w:pPr>
              <w:rPr>
                <w:szCs w:val="21"/>
              </w:rPr>
            </w:pPr>
            <w:r>
              <w:rPr>
                <w:rFonts w:hint="eastAsia"/>
                <w:szCs w:val="21"/>
              </w:rPr>
              <w:t>助教</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5C3BD9" w:rsidRDefault="005C3BD9" w:rsidP="00B54BA4">
            <w:pPr>
              <w:rPr>
                <w:szCs w:val="21"/>
              </w:rPr>
            </w:pPr>
            <w:r>
              <w:rPr>
                <w:rFonts w:hint="eastAsia"/>
                <w:szCs w:val="21"/>
              </w:rPr>
              <w:t>教学</w:t>
            </w:r>
          </w:p>
          <w:p w:rsidR="00894698" w:rsidRPr="00FC41F0" w:rsidRDefault="005C3BD9" w:rsidP="00B54BA4">
            <w:pPr>
              <w:rPr>
                <w:szCs w:val="21"/>
              </w:rPr>
            </w:pPr>
            <w:r>
              <w:rPr>
                <w:rFonts w:hint="eastAsia"/>
                <w:szCs w:val="21"/>
              </w:rPr>
              <w:t>秘书</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5C3BD9" w:rsidP="00B54BA4">
            <w:pPr>
              <w:rPr>
                <w:szCs w:val="21"/>
              </w:rPr>
            </w:pPr>
            <w:r>
              <w:rPr>
                <w:rFonts w:hint="eastAsia"/>
                <w:szCs w:val="21"/>
              </w:rPr>
              <w:t>葡萄酒学院</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BC71EF" w:rsidP="00B54BA4">
            <w:pPr>
              <w:rPr>
                <w:szCs w:val="21"/>
              </w:rPr>
            </w:pPr>
            <w:r>
              <w:rPr>
                <w:rFonts w:hint="eastAsia"/>
                <w:szCs w:val="21"/>
              </w:rPr>
              <w:t>学生管理</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CA1D40" w:rsidRDefault="00CA1D40" w:rsidP="00CA1D40">
            <w:pPr>
              <w:rPr>
                <w:szCs w:val="21"/>
              </w:rPr>
            </w:pPr>
            <w:r>
              <w:rPr>
                <w:rFonts w:hint="eastAsia"/>
                <w:szCs w:val="21"/>
              </w:rPr>
              <w:t>调查</w:t>
            </w:r>
          </w:p>
          <w:p w:rsidR="00894698" w:rsidRPr="00FC41F0" w:rsidRDefault="00CA1D40" w:rsidP="00CA1D40">
            <w:pPr>
              <w:rPr>
                <w:szCs w:val="21"/>
              </w:rPr>
            </w:pPr>
            <w:r>
              <w:rPr>
                <w:rFonts w:hint="eastAsia"/>
                <w:szCs w:val="21"/>
              </w:rPr>
              <w:t>分析</w:t>
            </w:r>
          </w:p>
        </w:tc>
        <w:tc>
          <w:tcPr>
            <w:tcW w:w="497"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B54BA4">
            <w:pPr>
              <w:rPr>
                <w:szCs w:val="21"/>
              </w:rPr>
            </w:pPr>
          </w:p>
        </w:tc>
      </w:tr>
      <w:tr w:rsidR="00894698" w:rsidRPr="00FC41F0" w:rsidTr="001624C5">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96" w:type="pct"/>
            <w:tcBorders>
              <w:top w:val="single" w:sz="4" w:space="0" w:color="auto"/>
              <w:left w:val="single" w:sz="4" w:space="0" w:color="auto"/>
              <w:bottom w:val="single" w:sz="4" w:space="0" w:color="auto"/>
              <w:right w:val="single" w:sz="4" w:space="0" w:color="auto"/>
            </w:tcBorders>
            <w:vAlign w:val="center"/>
          </w:tcPr>
          <w:p w:rsidR="00894698" w:rsidRPr="00FC41F0" w:rsidRDefault="001057D8" w:rsidP="008D47DE">
            <w:pPr>
              <w:rPr>
                <w:szCs w:val="21"/>
              </w:rPr>
            </w:pPr>
            <w:r>
              <w:rPr>
                <w:rFonts w:hint="eastAsia"/>
                <w:szCs w:val="21"/>
              </w:rPr>
              <w:t>王亚宾</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1057D8" w:rsidP="001057D8">
            <w:pPr>
              <w:rPr>
                <w:szCs w:val="21"/>
              </w:rPr>
            </w:pPr>
            <w:r>
              <w:rPr>
                <w:rFonts w:hint="eastAsia"/>
                <w:szCs w:val="21"/>
              </w:rPr>
              <w:t>43</w:t>
            </w:r>
          </w:p>
        </w:tc>
        <w:tc>
          <w:tcPr>
            <w:tcW w:w="597" w:type="pct"/>
            <w:tcBorders>
              <w:top w:val="single" w:sz="4" w:space="0" w:color="auto"/>
              <w:left w:val="single" w:sz="4" w:space="0" w:color="auto"/>
              <w:bottom w:val="single" w:sz="4" w:space="0" w:color="auto"/>
              <w:right w:val="single" w:sz="4" w:space="0" w:color="auto"/>
            </w:tcBorders>
            <w:vAlign w:val="center"/>
          </w:tcPr>
          <w:p w:rsidR="00894698" w:rsidRPr="00FC41F0" w:rsidRDefault="001057D8" w:rsidP="008D47DE">
            <w:pPr>
              <w:rPr>
                <w:szCs w:val="21"/>
              </w:rPr>
            </w:pPr>
            <w:r>
              <w:rPr>
                <w:rFonts w:hint="eastAsia"/>
                <w:szCs w:val="21"/>
              </w:rPr>
              <w:t>讲师</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8D47DE">
            <w:pPr>
              <w:rPr>
                <w:szCs w:val="21"/>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1057D8" w:rsidP="008D47DE">
            <w:pPr>
              <w:rPr>
                <w:szCs w:val="21"/>
              </w:rPr>
            </w:pPr>
            <w:r>
              <w:rPr>
                <w:rFonts w:hint="eastAsia"/>
                <w:szCs w:val="21"/>
              </w:rPr>
              <w:t>葡萄酒学院</w:t>
            </w:r>
          </w:p>
        </w:tc>
        <w:tc>
          <w:tcPr>
            <w:tcW w:w="897"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B600E8" w:rsidP="008D47DE">
            <w:pPr>
              <w:rPr>
                <w:szCs w:val="21"/>
              </w:rPr>
            </w:pPr>
            <w:r>
              <w:rPr>
                <w:rFonts w:hint="eastAsia"/>
                <w:szCs w:val="21"/>
              </w:rPr>
              <w:t>消费者行为</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1057D8" w:rsidRDefault="001057D8" w:rsidP="001057D8">
            <w:pPr>
              <w:rPr>
                <w:szCs w:val="21"/>
              </w:rPr>
            </w:pPr>
            <w:r>
              <w:rPr>
                <w:rFonts w:hint="eastAsia"/>
                <w:szCs w:val="21"/>
              </w:rPr>
              <w:t>调查</w:t>
            </w:r>
          </w:p>
          <w:p w:rsidR="00894698" w:rsidRPr="00FC41F0" w:rsidRDefault="001057D8" w:rsidP="001057D8">
            <w:pPr>
              <w:rPr>
                <w:szCs w:val="21"/>
              </w:rPr>
            </w:pPr>
            <w:r>
              <w:rPr>
                <w:rFonts w:hint="eastAsia"/>
                <w:szCs w:val="21"/>
              </w:rPr>
              <w:t>分析</w:t>
            </w:r>
          </w:p>
        </w:tc>
        <w:tc>
          <w:tcPr>
            <w:tcW w:w="497"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8D47DE">
            <w:pPr>
              <w:rPr>
                <w:szCs w:val="21"/>
              </w:rPr>
            </w:pPr>
          </w:p>
        </w:tc>
      </w:tr>
      <w:tr w:rsidR="00894698" w:rsidRPr="00FC41F0" w:rsidTr="001624C5">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96"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597"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822D7">
            <w:pPr>
              <w:rPr>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r>
      <w:tr w:rsidR="00894698" w:rsidRPr="00FC41F0" w:rsidTr="001624C5">
        <w:trPr>
          <w:cantSplit/>
          <w:trHeight w:val="510"/>
        </w:trPr>
        <w:tc>
          <w:tcPr>
            <w:tcW w:w="353" w:type="pct"/>
            <w:vMerge/>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96" w:type="pct"/>
            <w:tcBorders>
              <w:top w:val="single" w:sz="4" w:space="0" w:color="auto"/>
              <w:left w:val="single" w:sz="4" w:space="0" w:color="auto"/>
              <w:bottom w:val="single" w:sz="4" w:space="0" w:color="auto"/>
              <w:right w:val="single" w:sz="4" w:space="0" w:color="auto"/>
            </w:tcBorders>
            <w:vAlign w:val="center"/>
          </w:tcPr>
          <w:p w:rsidR="00894698" w:rsidRDefault="00894698" w:rsidP="00EC4D1D">
            <w:pPr>
              <w:rPr>
                <w:szCs w:val="21"/>
              </w:rPr>
            </w:pPr>
          </w:p>
          <w:p w:rsidR="00894698" w:rsidRPr="00FC41F0" w:rsidRDefault="00894698" w:rsidP="00EC4D1D">
            <w:pPr>
              <w:rPr>
                <w:szCs w:val="21"/>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97"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33"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605"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p>
        </w:tc>
      </w:tr>
      <w:tr w:rsidR="00894698" w:rsidRPr="00FC41F0" w:rsidTr="00EC4D1D">
        <w:trPr>
          <w:trHeight w:val="528"/>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r w:rsidRPr="00FC41F0">
              <w:rPr>
                <w:rFonts w:hint="eastAsia"/>
                <w:szCs w:val="21"/>
              </w:rPr>
              <w:lastRenderedPageBreak/>
              <w:t>一、立项依据及目标</w:t>
            </w:r>
          </w:p>
        </w:tc>
      </w:tr>
      <w:tr w:rsidR="00894698" w:rsidRPr="00FC41F0" w:rsidTr="00EC4D1D">
        <w:trPr>
          <w:trHeight w:val="12120"/>
        </w:trPr>
        <w:tc>
          <w:tcPr>
            <w:tcW w:w="5000" w:type="pct"/>
            <w:gridSpan w:val="14"/>
            <w:tcBorders>
              <w:top w:val="single" w:sz="4" w:space="0" w:color="auto"/>
              <w:left w:val="single" w:sz="4" w:space="0" w:color="auto"/>
              <w:bottom w:val="single" w:sz="4" w:space="0" w:color="auto"/>
              <w:right w:val="single" w:sz="4" w:space="0" w:color="auto"/>
            </w:tcBorders>
          </w:tcPr>
          <w:p w:rsidR="00894698" w:rsidRPr="00FC41F0" w:rsidRDefault="00894698" w:rsidP="00EC4D1D">
            <w:pPr>
              <w:rPr>
                <w:szCs w:val="21"/>
              </w:rPr>
            </w:pPr>
            <w:r w:rsidRPr="00FC41F0">
              <w:rPr>
                <w:rFonts w:hint="eastAsia"/>
                <w:szCs w:val="21"/>
              </w:rPr>
              <w:t>1</w:t>
            </w:r>
            <w:r w:rsidRPr="00FC41F0">
              <w:rPr>
                <w:rFonts w:hint="eastAsia"/>
                <w:szCs w:val="21"/>
              </w:rPr>
              <w:t>．研究现状与背景分析（包括已有的研究实践基础）</w:t>
            </w:r>
          </w:p>
          <w:p w:rsidR="00202593" w:rsidRPr="008A06A0" w:rsidRDefault="00202593" w:rsidP="008A06A0">
            <w:pPr>
              <w:spacing w:line="360" w:lineRule="auto"/>
              <w:rPr>
                <w:rFonts w:eastAsiaTheme="minorEastAsia"/>
                <w:b/>
                <w:szCs w:val="21"/>
              </w:rPr>
            </w:pPr>
            <w:r w:rsidRPr="008A06A0">
              <w:rPr>
                <w:rFonts w:eastAsiaTheme="minorEastAsia" w:hAnsiTheme="minorEastAsia"/>
                <w:b/>
                <w:szCs w:val="21"/>
              </w:rPr>
              <w:t>（</w:t>
            </w:r>
            <w:r w:rsidRPr="008A06A0">
              <w:rPr>
                <w:rFonts w:eastAsiaTheme="minorEastAsia"/>
                <w:b/>
                <w:szCs w:val="21"/>
              </w:rPr>
              <w:t>1</w:t>
            </w:r>
            <w:r w:rsidRPr="008A06A0">
              <w:rPr>
                <w:rFonts w:eastAsiaTheme="minorEastAsia" w:hAnsiTheme="minorEastAsia"/>
                <w:b/>
                <w:szCs w:val="21"/>
              </w:rPr>
              <w:t>）研究背景意义</w:t>
            </w:r>
          </w:p>
          <w:p w:rsidR="00894698" w:rsidRPr="00CC5C4D" w:rsidRDefault="00894698" w:rsidP="00BA7115">
            <w:pPr>
              <w:spacing w:line="360" w:lineRule="auto"/>
              <w:ind w:firstLineChars="200" w:firstLine="420"/>
              <w:rPr>
                <w:rFonts w:eastAsiaTheme="minorEastAsia"/>
                <w:szCs w:val="21"/>
              </w:rPr>
            </w:pPr>
            <w:r w:rsidRPr="00CC5C4D">
              <w:rPr>
                <w:rFonts w:eastAsiaTheme="minorEastAsia"/>
                <w:szCs w:val="21"/>
              </w:rPr>
              <w:t>2010</w:t>
            </w:r>
            <w:r w:rsidRPr="00CC5C4D">
              <w:rPr>
                <w:rFonts w:eastAsiaTheme="minorEastAsia" w:hAnsiTheme="minorEastAsia"/>
                <w:szCs w:val="21"/>
              </w:rPr>
              <w:t>年，教育部颁布的国家中长期教育改革和发展规划纲要（</w:t>
            </w:r>
            <w:r w:rsidRPr="00CC5C4D">
              <w:rPr>
                <w:rFonts w:eastAsiaTheme="minorEastAsia"/>
                <w:szCs w:val="21"/>
              </w:rPr>
              <w:t>2010-2020</w:t>
            </w:r>
            <w:r w:rsidRPr="00CC5C4D">
              <w:rPr>
                <w:rFonts w:eastAsiaTheme="minorEastAsia" w:hAnsiTheme="minorEastAsia"/>
                <w:szCs w:val="21"/>
              </w:rPr>
              <w:t>年）中</w:t>
            </w:r>
            <w:r w:rsidRPr="00CC5C4D">
              <w:rPr>
                <w:rFonts w:eastAsiaTheme="minorEastAsia"/>
                <w:szCs w:val="21"/>
              </w:rPr>
              <w:t>63</w:t>
            </w:r>
            <w:r w:rsidRPr="00CC5C4D">
              <w:rPr>
                <w:rFonts w:eastAsiaTheme="minorEastAsia" w:hAnsiTheme="minorEastAsia"/>
                <w:szCs w:val="21"/>
              </w:rPr>
              <w:t>次提到创新，</w:t>
            </w:r>
            <w:r w:rsidRPr="00CC5C4D">
              <w:rPr>
                <w:rFonts w:eastAsiaTheme="minorEastAsia"/>
                <w:szCs w:val="21"/>
              </w:rPr>
              <w:t>22</w:t>
            </w:r>
            <w:r w:rsidRPr="00CC5C4D">
              <w:rPr>
                <w:rFonts w:eastAsiaTheme="minorEastAsia" w:hAnsiTheme="minorEastAsia"/>
                <w:szCs w:val="21"/>
              </w:rPr>
              <w:t>次提到科研，充分表明了创新和科研在建设创新型国家中的重要作用和地位。高校和高等教育是培养科研和创新人才的主要基地和主要途径。在纲要中指出，要创新人才培养体制，全面实施</w:t>
            </w:r>
            <w:r w:rsidRPr="00CC5C4D">
              <w:rPr>
                <w:rFonts w:eastAsiaTheme="minorEastAsia"/>
                <w:szCs w:val="21"/>
              </w:rPr>
              <w:t>“</w:t>
            </w:r>
            <w:r w:rsidRPr="00CC5C4D">
              <w:rPr>
                <w:rFonts w:eastAsiaTheme="minorEastAsia" w:hAnsiTheme="minorEastAsia"/>
                <w:szCs w:val="21"/>
              </w:rPr>
              <w:t>高等学校本科教学质量与教学改革工程</w:t>
            </w:r>
            <w:r w:rsidRPr="00CC5C4D">
              <w:rPr>
                <w:rFonts w:eastAsiaTheme="minorEastAsia"/>
                <w:szCs w:val="21"/>
              </w:rPr>
              <w:t>”</w:t>
            </w:r>
            <w:r w:rsidRPr="00CC5C4D">
              <w:rPr>
                <w:rFonts w:eastAsiaTheme="minorEastAsia" w:hAnsiTheme="minorEastAsia"/>
                <w:szCs w:val="21"/>
              </w:rPr>
              <w:t>，培养具有创新精神和创新能力的创新型人才，支持学生参与科学研究，全面提高高等教育质量，提高人才培养质量和提升科学研究水平</w:t>
            </w:r>
            <w:r w:rsidR="002E4F58" w:rsidRPr="002E4F58">
              <w:rPr>
                <w:rFonts w:eastAsiaTheme="minorEastAsia" w:hAnsiTheme="minorEastAsia" w:hint="eastAsia"/>
                <w:szCs w:val="21"/>
                <w:vertAlign w:val="superscript"/>
              </w:rPr>
              <w:t>[1]</w:t>
            </w:r>
            <w:r w:rsidRPr="00CC5C4D">
              <w:rPr>
                <w:rFonts w:eastAsiaTheme="minorEastAsia" w:hAnsiTheme="minorEastAsia"/>
                <w:szCs w:val="21"/>
              </w:rPr>
              <w:t>。</w:t>
            </w:r>
          </w:p>
          <w:p w:rsidR="00894698" w:rsidRPr="00CC5C4D" w:rsidRDefault="00894698" w:rsidP="00BA7115">
            <w:pPr>
              <w:spacing w:line="360" w:lineRule="auto"/>
              <w:rPr>
                <w:rFonts w:eastAsiaTheme="minorEastAsia"/>
                <w:szCs w:val="21"/>
              </w:rPr>
            </w:pPr>
            <w:r w:rsidRPr="00CC5C4D">
              <w:rPr>
                <w:rFonts w:eastAsiaTheme="minorEastAsia"/>
                <w:szCs w:val="21"/>
              </w:rPr>
              <w:t xml:space="preserve">    </w:t>
            </w:r>
            <w:r w:rsidRPr="00CC5C4D">
              <w:rPr>
                <w:rFonts w:eastAsiaTheme="minorEastAsia" w:hAnsiTheme="minorEastAsia"/>
                <w:szCs w:val="21"/>
              </w:rPr>
              <w:t>本科生科研创新能力和质量是培养科研创新人才的重要组成部分，是培养科研创新人才的第一个分水岭。高等教育培养本科生科研创新能力主要有两种培养模式：毕业论文（设计）和大学生创新创业训练计划（以下简称创新训练）。毕业论文（设计）是高等院校本科生最重要的实践教学环节，是对学生本科期间学习的理论知识</w:t>
            </w:r>
            <w:r>
              <w:rPr>
                <w:rFonts w:eastAsiaTheme="minorEastAsia" w:hAnsiTheme="minorEastAsia" w:hint="eastAsia"/>
                <w:szCs w:val="21"/>
              </w:rPr>
              <w:t>和</w:t>
            </w:r>
            <w:r w:rsidRPr="00CC5C4D">
              <w:rPr>
                <w:rFonts w:eastAsiaTheme="minorEastAsia" w:hAnsiTheme="minorEastAsia"/>
                <w:szCs w:val="21"/>
              </w:rPr>
              <w:t>实践知识的考核及运用，是对学生掌握的点知识、线知识、体知识的综合考量，是培养学生独立思考和科学工作方法的重要过程，是对学生发现问题（提出问题）、分析问题、解决问题能力的综合训练和测试</w:t>
            </w:r>
            <w:r w:rsidR="002E4F58" w:rsidRPr="002E4F58">
              <w:rPr>
                <w:rFonts w:eastAsiaTheme="minorEastAsia" w:hAnsiTheme="minorEastAsia" w:hint="eastAsia"/>
                <w:szCs w:val="21"/>
                <w:vertAlign w:val="superscript"/>
              </w:rPr>
              <w:t>[2]</w:t>
            </w:r>
            <w:r w:rsidRPr="00CC5C4D">
              <w:rPr>
                <w:rFonts w:eastAsiaTheme="minorEastAsia" w:hAnsiTheme="minorEastAsia"/>
                <w:szCs w:val="21"/>
              </w:rPr>
              <w:t>。大学生创新创业训练计划是创新型人才培养的新模式，以问题和课题为核心教育模式，目的是加强学生实践能力、创新理念和创新能力，强化创新创业能力训练，增强高校学生的创新能力和在创新基础上的创业能力，培养适应创新型国家建设需要的高水平创新人才</w:t>
            </w:r>
            <w:r w:rsidR="002E4F58" w:rsidRPr="002E4F58">
              <w:rPr>
                <w:rFonts w:eastAsiaTheme="minorEastAsia" w:hAnsiTheme="minorEastAsia" w:hint="eastAsia"/>
                <w:szCs w:val="21"/>
                <w:vertAlign w:val="superscript"/>
              </w:rPr>
              <w:t>[2,3]</w:t>
            </w:r>
            <w:r w:rsidRPr="00CC5C4D">
              <w:rPr>
                <w:rFonts w:eastAsiaTheme="minorEastAsia" w:hAnsiTheme="minorEastAsia"/>
                <w:szCs w:val="21"/>
              </w:rPr>
              <w:t>。</w:t>
            </w:r>
          </w:p>
          <w:p w:rsidR="00202593" w:rsidRPr="008A06A0" w:rsidRDefault="00202593" w:rsidP="008A06A0">
            <w:pPr>
              <w:autoSpaceDE w:val="0"/>
              <w:autoSpaceDN w:val="0"/>
              <w:adjustRightInd w:val="0"/>
              <w:spacing w:line="360" w:lineRule="auto"/>
              <w:jc w:val="left"/>
              <w:rPr>
                <w:rFonts w:eastAsiaTheme="minorEastAsia"/>
                <w:b/>
                <w:szCs w:val="21"/>
              </w:rPr>
            </w:pPr>
            <w:r w:rsidRPr="008A06A0">
              <w:rPr>
                <w:rFonts w:eastAsiaTheme="minorEastAsia" w:hAnsiTheme="minorEastAsia"/>
                <w:b/>
                <w:szCs w:val="21"/>
              </w:rPr>
              <w:t>（</w:t>
            </w:r>
            <w:r w:rsidRPr="008A06A0">
              <w:rPr>
                <w:rFonts w:eastAsiaTheme="minorEastAsia"/>
                <w:b/>
                <w:szCs w:val="21"/>
              </w:rPr>
              <w:t>2</w:t>
            </w:r>
            <w:r w:rsidRPr="008A06A0">
              <w:rPr>
                <w:rFonts w:eastAsiaTheme="minorEastAsia" w:hAnsiTheme="minorEastAsia"/>
                <w:b/>
                <w:szCs w:val="21"/>
              </w:rPr>
              <w:t>）研究现状和存在问题</w:t>
            </w:r>
          </w:p>
          <w:p w:rsidR="00894698" w:rsidRPr="00CC5C4D" w:rsidRDefault="00894698" w:rsidP="00BA7115">
            <w:pPr>
              <w:autoSpaceDE w:val="0"/>
              <w:autoSpaceDN w:val="0"/>
              <w:adjustRightInd w:val="0"/>
              <w:spacing w:line="360" w:lineRule="auto"/>
              <w:ind w:firstLineChars="200" w:firstLine="420"/>
              <w:jc w:val="left"/>
              <w:rPr>
                <w:rFonts w:eastAsiaTheme="minorEastAsia"/>
                <w:kern w:val="0"/>
                <w:szCs w:val="21"/>
              </w:rPr>
            </w:pPr>
            <w:r w:rsidRPr="00CC5C4D">
              <w:rPr>
                <w:rFonts w:eastAsiaTheme="minorEastAsia" w:hAnsiTheme="minorEastAsia"/>
                <w:szCs w:val="21"/>
              </w:rPr>
              <w:t>毕业论文（设计）和创新训练对本科生科研创新能力的培养起到了重要的作用。葡萄与葡萄酒工程专业本科生进行毕业论文（设计）和创新训练的过程中，取得了一定的成绩，但也存在一些问题。例如，有极少数本科论文质量达不到要求，部分同学忙于找工作没有时间做毕业论文、个别学生进行创新训练是为了获得提高科研创新能力以外的利益。目前，我们对毕业论文（设计）和创新训练的现状和变化趋势尚不明确，对影响其质量的因素及其重要性也不明确。现在，尚没有确切的数据可以为指导教师提供这些信息，而这些信息又会影响到最终的教学</w:t>
            </w:r>
            <w:r w:rsidR="00860504">
              <w:rPr>
                <w:rFonts w:eastAsiaTheme="minorEastAsia" w:hAnsiTheme="minorEastAsia" w:hint="eastAsia"/>
                <w:szCs w:val="21"/>
              </w:rPr>
              <w:t>（培养）</w:t>
            </w:r>
            <w:r w:rsidRPr="00CC5C4D">
              <w:rPr>
                <w:rFonts w:eastAsiaTheme="minorEastAsia" w:hAnsiTheme="minorEastAsia"/>
                <w:szCs w:val="21"/>
              </w:rPr>
              <w:t>过程和教学</w:t>
            </w:r>
            <w:r w:rsidR="00860504">
              <w:rPr>
                <w:rFonts w:eastAsiaTheme="minorEastAsia" w:hAnsiTheme="minorEastAsia" w:hint="eastAsia"/>
                <w:szCs w:val="21"/>
              </w:rPr>
              <w:t>（培养）</w:t>
            </w:r>
            <w:r w:rsidRPr="00CC5C4D">
              <w:rPr>
                <w:rFonts w:eastAsiaTheme="minorEastAsia" w:hAnsiTheme="minorEastAsia"/>
                <w:szCs w:val="21"/>
              </w:rPr>
              <w:t>质量，影响到本科生科研创新能力的培养。</w:t>
            </w:r>
          </w:p>
          <w:p w:rsidR="00894698" w:rsidRDefault="00894698" w:rsidP="00BA7115">
            <w:pPr>
              <w:spacing w:line="360" w:lineRule="auto"/>
              <w:rPr>
                <w:rFonts w:eastAsiaTheme="minorEastAsia" w:hAnsiTheme="minorEastAsia"/>
                <w:szCs w:val="21"/>
              </w:rPr>
            </w:pPr>
            <w:r w:rsidRPr="00CC5C4D">
              <w:rPr>
                <w:rFonts w:eastAsiaTheme="minorEastAsia"/>
                <w:szCs w:val="21"/>
              </w:rPr>
              <w:t xml:space="preserve">   </w:t>
            </w:r>
            <w:r>
              <w:rPr>
                <w:rFonts w:eastAsiaTheme="minorEastAsia" w:hint="eastAsia"/>
                <w:szCs w:val="21"/>
              </w:rPr>
              <w:t xml:space="preserve"> </w:t>
            </w:r>
            <w:r w:rsidRPr="00CC5C4D">
              <w:rPr>
                <w:rFonts w:eastAsiaTheme="minorEastAsia" w:hAnsiTheme="minorEastAsia"/>
                <w:szCs w:val="21"/>
              </w:rPr>
              <w:t>影响本科生科研创新的因素有学生因素、教师因素、学院和学校管理因素和社会因素等</w:t>
            </w:r>
            <w:r w:rsidR="002E4F58" w:rsidRPr="002E4F58">
              <w:rPr>
                <w:rFonts w:eastAsiaTheme="minorEastAsia" w:hAnsiTheme="minorEastAsia" w:hint="eastAsia"/>
                <w:szCs w:val="21"/>
                <w:vertAlign w:val="superscript"/>
              </w:rPr>
              <w:t>[4-7]</w:t>
            </w:r>
            <w:r w:rsidRPr="00CC5C4D">
              <w:rPr>
                <w:rFonts w:eastAsiaTheme="minorEastAsia" w:hAnsiTheme="minorEastAsia"/>
                <w:szCs w:val="21"/>
              </w:rPr>
              <w:t>。我们注意到创新训练取得的培养效果和科研成果可能要比毕业论文（设计）好一些，但仅限于对自身指导的毕业论文（设计）和创新训练的比较。我们对葡萄与葡萄酒专业的整</w:t>
            </w:r>
            <w:r w:rsidRPr="00CC5C4D">
              <w:rPr>
                <w:rFonts w:eastAsiaTheme="minorEastAsia" w:hAnsiTheme="minorEastAsia"/>
                <w:szCs w:val="21"/>
              </w:rPr>
              <w:lastRenderedPageBreak/>
              <w:t>体概况尚不明确。我们已经注意到了一些影响因素，并开始了科研创新能力改革实践。但我们了解的还不够全面，也不清楚这些因素的重要性。因此，我们提出针对本科生科研创新质量现状和发展趋势及影响因素进行调查研究，分析影响质量的主要因素，为科研创新人才培养改革提供依据，为本专业教学改革提供</w:t>
            </w:r>
            <w:r>
              <w:rPr>
                <w:rFonts w:eastAsiaTheme="minorEastAsia" w:hAnsiTheme="minorEastAsia" w:hint="eastAsia"/>
                <w:szCs w:val="21"/>
              </w:rPr>
              <w:t>量化</w:t>
            </w:r>
            <w:r w:rsidRPr="00CC5C4D">
              <w:rPr>
                <w:rFonts w:eastAsiaTheme="minorEastAsia" w:hAnsiTheme="minorEastAsia"/>
                <w:szCs w:val="21"/>
              </w:rPr>
              <w:t>参考依据。</w:t>
            </w:r>
          </w:p>
          <w:p w:rsidR="00030879" w:rsidRPr="008A06A0" w:rsidRDefault="000841CD" w:rsidP="00BA7115">
            <w:pPr>
              <w:spacing w:line="360" w:lineRule="auto"/>
              <w:rPr>
                <w:rFonts w:eastAsiaTheme="minorEastAsia"/>
                <w:b/>
                <w:szCs w:val="21"/>
              </w:rPr>
            </w:pPr>
            <w:r w:rsidRPr="008A06A0">
              <w:rPr>
                <w:rFonts w:eastAsiaTheme="minorEastAsia" w:hAnsiTheme="minorEastAsia"/>
                <w:b/>
                <w:szCs w:val="21"/>
              </w:rPr>
              <w:t>（</w:t>
            </w:r>
            <w:r w:rsidRPr="008A06A0">
              <w:rPr>
                <w:rFonts w:eastAsiaTheme="minorEastAsia"/>
                <w:b/>
                <w:szCs w:val="21"/>
              </w:rPr>
              <w:t>3</w:t>
            </w:r>
            <w:r w:rsidRPr="008A06A0">
              <w:rPr>
                <w:rFonts w:eastAsiaTheme="minorEastAsia" w:hAnsiTheme="minorEastAsia"/>
                <w:b/>
                <w:szCs w:val="21"/>
              </w:rPr>
              <w:t>）研究基础</w:t>
            </w:r>
          </w:p>
          <w:p w:rsidR="00661B4C" w:rsidRDefault="00683CE8" w:rsidP="00661B4C">
            <w:pPr>
              <w:spacing w:line="360" w:lineRule="auto"/>
              <w:rPr>
                <w:rFonts w:eastAsiaTheme="minorEastAsia"/>
                <w:szCs w:val="21"/>
              </w:rPr>
            </w:pPr>
            <w:r>
              <w:rPr>
                <w:rFonts w:eastAsiaTheme="minorEastAsia" w:hint="eastAsia"/>
                <w:szCs w:val="21"/>
              </w:rPr>
              <w:t xml:space="preserve">    </w:t>
            </w:r>
            <w:r>
              <w:rPr>
                <w:rFonts w:eastAsiaTheme="minorEastAsia" w:hint="eastAsia"/>
                <w:szCs w:val="21"/>
              </w:rPr>
              <w:t>项目申请人和参与人有多年指导本科生毕业论文（设计）的经验，</w:t>
            </w:r>
            <w:r w:rsidR="00B863B7">
              <w:rPr>
                <w:rFonts w:eastAsiaTheme="minorEastAsia" w:hint="eastAsia"/>
                <w:szCs w:val="21"/>
              </w:rPr>
              <w:t>项目参与人有多项毕业论文获得优秀。项目申请人和参与人</w:t>
            </w:r>
            <w:r w:rsidR="00F8570C">
              <w:rPr>
                <w:rFonts w:eastAsiaTheme="minorEastAsia" w:hint="eastAsia"/>
                <w:szCs w:val="21"/>
              </w:rPr>
              <w:t>近三年</w:t>
            </w:r>
            <w:r w:rsidR="001C5198">
              <w:rPr>
                <w:rFonts w:eastAsiaTheme="minorEastAsia" w:hint="eastAsia"/>
                <w:szCs w:val="21"/>
              </w:rPr>
              <w:t>指导</w:t>
            </w:r>
            <w:r w:rsidR="000D4606" w:rsidRPr="00C12275">
              <w:rPr>
                <w:rFonts w:eastAsiaTheme="minorEastAsia" w:hint="eastAsia"/>
                <w:szCs w:val="21"/>
              </w:rPr>
              <w:t>15</w:t>
            </w:r>
            <w:r w:rsidR="003061B1" w:rsidRPr="00C12275">
              <w:rPr>
                <w:rFonts w:eastAsiaTheme="minorEastAsia" w:hint="eastAsia"/>
                <w:szCs w:val="21"/>
              </w:rPr>
              <w:t>项</w:t>
            </w:r>
            <w:r>
              <w:rPr>
                <w:rFonts w:eastAsiaTheme="minorEastAsia" w:hint="eastAsia"/>
                <w:szCs w:val="21"/>
              </w:rPr>
              <w:t>大学生创新创业训练计划项目，</w:t>
            </w:r>
            <w:r w:rsidR="00B863B7">
              <w:rPr>
                <w:rFonts w:eastAsiaTheme="minorEastAsia" w:hint="eastAsia"/>
                <w:szCs w:val="21"/>
              </w:rPr>
              <w:t>并有获得优秀的指导经验，</w:t>
            </w:r>
            <w:r w:rsidR="003F2F79">
              <w:rPr>
                <w:rFonts w:eastAsiaTheme="minorEastAsia" w:hint="eastAsia"/>
                <w:szCs w:val="21"/>
              </w:rPr>
              <w:t>这对本项目的调查因素设计提供了有利的条件。</w:t>
            </w:r>
            <w:r w:rsidR="0001491D">
              <w:rPr>
                <w:rFonts w:eastAsiaTheme="minorEastAsia" w:hint="eastAsia"/>
                <w:szCs w:val="21"/>
              </w:rPr>
              <w:t>项目参与人王亚宾老师有多年从事问卷调查的经验，可以为本项目的问卷设计和调查提供借鉴。</w:t>
            </w:r>
            <w:r w:rsidR="003F2F79">
              <w:rPr>
                <w:rFonts w:eastAsiaTheme="minorEastAsia" w:hint="eastAsia"/>
                <w:szCs w:val="21"/>
              </w:rPr>
              <w:t>项目申请人和参与人对多元统计分析方法（相关分析、回归分析、主成分分析、通径分析等）具有一定的应用经验，为本项目的统计分析提供了保障。</w:t>
            </w:r>
          </w:p>
          <w:p w:rsidR="000841CD" w:rsidRDefault="000841CD" w:rsidP="00BA7115">
            <w:pPr>
              <w:spacing w:line="360" w:lineRule="auto"/>
              <w:rPr>
                <w:rFonts w:eastAsiaTheme="minorEastAsia"/>
                <w:szCs w:val="21"/>
              </w:rPr>
            </w:pPr>
          </w:p>
          <w:p w:rsidR="00D3197F" w:rsidRPr="00D3197F" w:rsidRDefault="00D3197F" w:rsidP="00BA7115">
            <w:pPr>
              <w:spacing w:line="360" w:lineRule="auto"/>
              <w:rPr>
                <w:rFonts w:eastAsiaTheme="minorEastAsia"/>
                <w:szCs w:val="21"/>
              </w:rPr>
            </w:pPr>
          </w:p>
          <w:p w:rsidR="00202593" w:rsidRDefault="00030879" w:rsidP="00030879">
            <w:pPr>
              <w:autoSpaceDE w:val="0"/>
              <w:autoSpaceDN w:val="0"/>
              <w:adjustRightInd w:val="0"/>
              <w:spacing w:line="360" w:lineRule="auto"/>
              <w:jc w:val="left"/>
              <w:rPr>
                <w:rFonts w:eastAsiaTheme="minorEastAsia"/>
                <w:szCs w:val="21"/>
              </w:rPr>
            </w:pPr>
            <w:r>
              <w:rPr>
                <w:rFonts w:eastAsiaTheme="minorEastAsia" w:hint="eastAsia"/>
                <w:szCs w:val="21"/>
              </w:rPr>
              <w:t>参考文献</w:t>
            </w:r>
          </w:p>
          <w:p w:rsidR="00894698" w:rsidRPr="00CC5C4D" w:rsidRDefault="00894698" w:rsidP="00BA7115">
            <w:pPr>
              <w:pStyle w:val="a5"/>
              <w:numPr>
                <w:ilvl w:val="0"/>
                <w:numId w:val="2"/>
              </w:numPr>
              <w:spacing w:line="360" w:lineRule="auto"/>
              <w:ind w:firstLineChars="0"/>
              <w:rPr>
                <w:rFonts w:eastAsiaTheme="minorEastAsia"/>
                <w:szCs w:val="21"/>
              </w:rPr>
            </w:pPr>
            <w:r w:rsidRPr="00CC5C4D">
              <w:rPr>
                <w:rFonts w:eastAsiaTheme="minorEastAsia" w:hAnsiTheme="minorEastAsia"/>
                <w:szCs w:val="21"/>
              </w:rPr>
              <w:t>中华人民共和国教育部</w:t>
            </w:r>
            <w:r w:rsidRPr="00CC5C4D">
              <w:rPr>
                <w:rFonts w:eastAsiaTheme="minorEastAsia"/>
                <w:szCs w:val="21"/>
              </w:rPr>
              <w:t xml:space="preserve">. </w:t>
            </w:r>
            <w:r w:rsidRPr="00CC5C4D">
              <w:rPr>
                <w:rFonts w:eastAsiaTheme="minorEastAsia" w:hAnsiTheme="minorEastAsia"/>
                <w:szCs w:val="21"/>
              </w:rPr>
              <w:t>国家中长期教育改革和发展规划纲要（</w:t>
            </w:r>
            <w:r w:rsidRPr="00CC5C4D">
              <w:rPr>
                <w:rFonts w:eastAsiaTheme="minorEastAsia"/>
                <w:szCs w:val="21"/>
              </w:rPr>
              <w:t>2010-2020</w:t>
            </w:r>
            <w:r w:rsidRPr="00CC5C4D">
              <w:rPr>
                <w:rFonts w:eastAsiaTheme="minorEastAsia" w:hAnsiTheme="minorEastAsia"/>
                <w:szCs w:val="21"/>
              </w:rPr>
              <w:t>年）</w:t>
            </w:r>
            <w:r w:rsidRPr="00CC5C4D">
              <w:rPr>
                <w:rFonts w:eastAsiaTheme="minorEastAsia"/>
                <w:szCs w:val="21"/>
              </w:rPr>
              <w:t>, 2010.</w:t>
            </w:r>
          </w:p>
          <w:p w:rsidR="002E4F58" w:rsidRDefault="002E4F58" w:rsidP="00BA7115">
            <w:pPr>
              <w:pStyle w:val="a5"/>
              <w:numPr>
                <w:ilvl w:val="0"/>
                <w:numId w:val="2"/>
              </w:numPr>
              <w:spacing w:line="360" w:lineRule="auto"/>
              <w:ind w:firstLineChars="0"/>
              <w:rPr>
                <w:rFonts w:eastAsiaTheme="minorEastAsia"/>
                <w:szCs w:val="21"/>
              </w:rPr>
            </w:pPr>
            <w:r w:rsidRPr="00CC5C4D">
              <w:rPr>
                <w:rFonts w:eastAsiaTheme="minorEastAsia" w:hAnsiTheme="minorEastAsia"/>
                <w:szCs w:val="21"/>
              </w:rPr>
              <w:t>陶旭晨</w:t>
            </w:r>
            <w:r w:rsidRPr="00CC5C4D">
              <w:rPr>
                <w:rFonts w:eastAsiaTheme="minorEastAsia"/>
                <w:szCs w:val="21"/>
              </w:rPr>
              <w:t xml:space="preserve">, </w:t>
            </w:r>
            <w:r w:rsidRPr="00CC5C4D">
              <w:rPr>
                <w:rFonts w:eastAsiaTheme="minorEastAsia" w:hAnsiTheme="minorEastAsia"/>
                <w:szCs w:val="21"/>
              </w:rPr>
              <w:t>余承海</w:t>
            </w:r>
            <w:r w:rsidRPr="00CC5C4D">
              <w:rPr>
                <w:rFonts w:eastAsiaTheme="minorEastAsia"/>
                <w:szCs w:val="21"/>
              </w:rPr>
              <w:t xml:space="preserve">, </w:t>
            </w:r>
            <w:r w:rsidRPr="00CC5C4D">
              <w:rPr>
                <w:rFonts w:eastAsiaTheme="minorEastAsia" w:hAnsiTheme="minorEastAsia"/>
                <w:szCs w:val="21"/>
              </w:rPr>
              <w:t>陶庭先</w:t>
            </w:r>
            <w:r w:rsidRPr="00CC5C4D">
              <w:rPr>
                <w:rFonts w:eastAsiaTheme="minorEastAsia"/>
                <w:szCs w:val="21"/>
              </w:rPr>
              <w:t xml:space="preserve">. </w:t>
            </w:r>
            <w:r w:rsidRPr="00CC5C4D">
              <w:rPr>
                <w:rFonts w:eastAsiaTheme="minorEastAsia" w:hAnsiTheme="minorEastAsia"/>
                <w:szCs w:val="21"/>
              </w:rPr>
              <w:t>基于大学生创新训练计划提升本科毕业设计质量的对策研究</w:t>
            </w:r>
            <w:r w:rsidRPr="00CC5C4D">
              <w:rPr>
                <w:rFonts w:eastAsiaTheme="minorEastAsia"/>
                <w:szCs w:val="21"/>
              </w:rPr>
              <w:t xml:space="preserve">[J]. </w:t>
            </w:r>
            <w:r w:rsidRPr="00CC5C4D">
              <w:rPr>
                <w:rFonts w:eastAsiaTheme="minorEastAsia" w:hAnsiTheme="minorEastAsia"/>
                <w:szCs w:val="21"/>
              </w:rPr>
              <w:t>轻工科技</w:t>
            </w:r>
            <w:r w:rsidRPr="00CC5C4D">
              <w:rPr>
                <w:rFonts w:eastAsiaTheme="minorEastAsia"/>
                <w:szCs w:val="21"/>
              </w:rPr>
              <w:t>, 2015, (1): 158-159.</w:t>
            </w:r>
          </w:p>
          <w:p w:rsidR="00894698" w:rsidRPr="002E4F58" w:rsidRDefault="00894698" w:rsidP="002E4F58">
            <w:pPr>
              <w:pStyle w:val="a5"/>
              <w:numPr>
                <w:ilvl w:val="0"/>
                <w:numId w:val="2"/>
              </w:numPr>
              <w:spacing w:line="360" w:lineRule="auto"/>
              <w:ind w:firstLineChars="0"/>
              <w:rPr>
                <w:rFonts w:eastAsiaTheme="minorEastAsia"/>
                <w:szCs w:val="21"/>
              </w:rPr>
            </w:pPr>
            <w:r w:rsidRPr="00CC5C4D">
              <w:rPr>
                <w:rFonts w:eastAsiaTheme="minorEastAsia" w:hAnsiTheme="minorEastAsia"/>
                <w:szCs w:val="21"/>
              </w:rPr>
              <w:t>任良玉</w:t>
            </w:r>
            <w:r w:rsidRPr="00CC5C4D">
              <w:rPr>
                <w:rFonts w:eastAsiaTheme="minorEastAsia"/>
                <w:szCs w:val="21"/>
              </w:rPr>
              <w:t xml:space="preserve">, </w:t>
            </w:r>
            <w:r w:rsidRPr="00CC5C4D">
              <w:rPr>
                <w:rFonts w:eastAsiaTheme="minorEastAsia" w:hAnsiTheme="minorEastAsia"/>
                <w:szCs w:val="21"/>
              </w:rPr>
              <w:t>张吉维</w:t>
            </w:r>
            <w:r w:rsidRPr="00CC5C4D">
              <w:rPr>
                <w:rFonts w:eastAsiaTheme="minorEastAsia"/>
                <w:szCs w:val="21"/>
              </w:rPr>
              <w:t xml:space="preserve">. </w:t>
            </w:r>
            <w:r w:rsidRPr="00CC5C4D">
              <w:rPr>
                <w:rFonts w:eastAsiaTheme="minorEastAsia" w:hAnsiTheme="minorEastAsia"/>
                <w:szCs w:val="21"/>
              </w:rPr>
              <w:t>本科创新人才培养的制度环境和文化环境</w:t>
            </w:r>
            <w:r w:rsidRPr="00CC5C4D">
              <w:rPr>
                <w:rFonts w:eastAsiaTheme="minorEastAsia"/>
                <w:szCs w:val="21"/>
              </w:rPr>
              <w:t>-</w:t>
            </w:r>
            <w:r w:rsidRPr="00CC5C4D">
              <w:rPr>
                <w:rFonts w:eastAsiaTheme="minorEastAsia" w:hAnsiTheme="minorEastAsia"/>
                <w:szCs w:val="21"/>
              </w:rPr>
              <w:t>以</w:t>
            </w:r>
            <w:r w:rsidRPr="00CC5C4D">
              <w:rPr>
                <w:rFonts w:eastAsiaTheme="minorEastAsia"/>
                <w:szCs w:val="21"/>
              </w:rPr>
              <w:t>"</w:t>
            </w:r>
            <w:r w:rsidRPr="00CC5C4D">
              <w:rPr>
                <w:rFonts w:eastAsiaTheme="minorEastAsia" w:hAnsiTheme="minorEastAsia"/>
                <w:szCs w:val="21"/>
              </w:rPr>
              <w:t>国家大学生创新性实验计划</w:t>
            </w:r>
            <w:r w:rsidRPr="00CC5C4D">
              <w:rPr>
                <w:rFonts w:eastAsiaTheme="minorEastAsia"/>
                <w:szCs w:val="21"/>
              </w:rPr>
              <w:t>"</w:t>
            </w:r>
            <w:r w:rsidRPr="00CC5C4D">
              <w:rPr>
                <w:rFonts w:eastAsiaTheme="minorEastAsia" w:hAnsiTheme="minorEastAsia"/>
                <w:szCs w:val="21"/>
              </w:rPr>
              <w:t>实施为例</w:t>
            </w:r>
            <w:r w:rsidRPr="00CC5C4D">
              <w:rPr>
                <w:rFonts w:eastAsiaTheme="minorEastAsia"/>
                <w:szCs w:val="21"/>
              </w:rPr>
              <w:t xml:space="preserve">[J]. </w:t>
            </w:r>
            <w:r w:rsidRPr="00CC5C4D">
              <w:rPr>
                <w:rFonts w:eastAsiaTheme="minorEastAsia" w:hAnsiTheme="minorEastAsia"/>
                <w:szCs w:val="21"/>
              </w:rPr>
              <w:t>清华大学教育研究</w:t>
            </w:r>
            <w:r w:rsidRPr="00CC5C4D">
              <w:rPr>
                <w:rFonts w:eastAsiaTheme="minorEastAsia"/>
                <w:szCs w:val="21"/>
              </w:rPr>
              <w:t xml:space="preserve">, 2009, 30(3):108-113. </w:t>
            </w:r>
          </w:p>
          <w:p w:rsidR="00894698" w:rsidRPr="00CC5C4D" w:rsidRDefault="00894698" w:rsidP="00BA7115">
            <w:pPr>
              <w:pStyle w:val="a5"/>
              <w:numPr>
                <w:ilvl w:val="0"/>
                <w:numId w:val="2"/>
              </w:numPr>
              <w:autoSpaceDE w:val="0"/>
              <w:autoSpaceDN w:val="0"/>
              <w:adjustRightInd w:val="0"/>
              <w:spacing w:line="360" w:lineRule="auto"/>
              <w:ind w:firstLineChars="0"/>
              <w:jc w:val="left"/>
              <w:rPr>
                <w:rFonts w:eastAsiaTheme="minorEastAsia"/>
                <w:szCs w:val="21"/>
              </w:rPr>
            </w:pPr>
            <w:r w:rsidRPr="00CC5C4D">
              <w:rPr>
                <w:rFonts w:eastAsiaTheme="minorEastAsia" w:hAnsiTheme="minorEastAsia"/>
                <w:szCs w:val="21"/>
              </w:rPr>
              <w:t>孙卫东</w:t>
            </w:r>
            <w:r w:rsidRPr="00CC5C4D">
              <w:rPr>
                <w:rFonts w:eastAsiaTheme="minorEastAsia"/>
                <w:szCs w:val="21"/>
              </w:rPr>
              <w:t xml:space="preserve">, </w:t>
            </w:r>
            <w:r w:rsidRPr="00CC5C4D">
              <w:rPr>
                <w:rFonts w:eastAsiaTheme="minorEastAsia" w:hAnsiTheme="minorEastAsia"/>
                <w:szCs w:val="21"/>
              </w:rPr>
              <w:t>贾晓庆</w:t>
            </w:r>
            <w:r w:rsidRPr="00CC5C4D">
              <w:rPr>
                <w:rFonts w:eastAsiaTheme="minorEastAsia"/>
                <w:szCs w:val="21"/>
              </w:rPr>
              <w:t xml:space="preserve">, </w:t>
            </w:r>
            <w:r w:rsidRPr="00CC5C4D">
              <w:rPr>
                <w:rFonts w:eastAsiaTheme="minorEastAsia" w:hAnsiTheme="minorEastAsia"/>
                <w:szCs w:val="21"/>
              </w:rPr>
              <w:t>雷治海</w:t>
            </w:r>
            <w:r w:rsidRPr="00CC5C4D">
              <w:rPr>
                <w:rFonts w:eastAsiaTheme="minorEastAsia"/>
                <w:szCs w:val="21"/>
              </w:rPr>
              <w:t xml:space="preserve">. </w:t>
            </w:r>
            <w:r w:rsidRPr="00CC5C4D">
              <w:rPr>
                <w:rFonts w:eastAsiaTheme="minorEastAsia" w:hAnsiTheme="minorEastAsia"/>
                <w:szCs w:val="21"/>
              </w:rPr>
              <w:t>近十年动物医学专业本科毕业论文的调查与分析</w:t>
            </w:r>
            <w:r w:rsidRPr="00CC5C4D">
              <w:rPr>
                <w:rFonts w:eastAsiaTheme="minorEastAsia"/>
                <w:szCs w:val="21"/>
              </w:rPr>
              <w:t xml:space="preserve">[J]. </w:t>
            </w:r>
            <w:r w:rsidRPr="00CC5C4D">
              <w:rPr>
                <w:rFonts w:eastAsiaTheme="minorEastAsia" w:hAnsiTheme="minorEastAsia"/>
                <w:szCs w:val="21"/>
              </w:rPr>
              <w:t>畜牧与兽医</w:t>
            </w:r>
            <w:r w:rsidRPr="00CC5C4D">
              <w:rPr>
                <w:rFonts w:eastAsiaTheme="minorEastAsia"/>
                <w:szCs w:val="21"/>
              </w:rPr>
              <w:t xml:space="preserve"> 2013 ,45(11 ): 89-93.</w:t>
            </w:r>
          </w:p>
          <w:p w:rsidR="00894698" w:rsidRPr="00CC5C4D" w:rsidRDefault="00894698" w:rsidP="00BA7115">
            <w:pPr>
              <w:pStyle w:val="a5"/>
              <w:numPr>
                <w:ilvl w:val="0"/>
                <w:numId w:val="2"/>
              </w:numPr>
              <w:spacing w:line="360" w:lineRule="auto"/>
              <w:ind w:firstLineChars="0"/>
              <w:rPr>
                <w:rFonts w:eastAsiaTheme="minorEastAsia"/>
                <w:szCs w:val="21"/>
              </w:rPr>
            </w:pPr>
            <w:r w:rsidRPr="00CC5C4D">
              <w:rPr>
                <w:rFonts w:eastAsiaTheme="minorEastAsia" w:hAnsiTheme="minorEastAsia"/>
                <w:szCs w:val="21"/>
              </w:rPr>
              <w:t>杨慧</w:t>
            </w:r>
            <w:r w:rsidRPr="00CC5C4D">
              <w:rPr>
                <w:rFonts w:eastAsiaTheme="minorEastAsia"/>
                <w:szCs w:val="21"/>
              </w:rPr>
              <w:t xml:space="preserve">, </w:t>
            </w:r>
            <w:r w:rsidRPr="00CC5C4D">
              <w:rPr>
                <w:rFonts w:eastAsiaTheme="minorEastAsia" w:hAnsiTheme="minorEastAsia"/>
                <w:szCs w:val="21"/>
              </w:rPr>
              <w:t>俞安平</w:t>
            </w:r>
            <w:r w:rsidRPr="00CC5C4D">
              <w:rPr>
                <w:rFonts w:eastAsiaTheme="minorEastAsia"/>
                <w:szCs w:val="21"/>
              </w:rPr>
              <w:t xml:space="preserve">, </w:t>
            </w:r>
            <w:r w:rsidRPr="00CC5C4D">
              <w:rPr>
                <w:rFonts w:eastAsiaTheme="minorEastAsia" w:hAnsiTheme="minorEastAsia"/>
                <w:szCs w:val="21"/>
              </w:rPr>
              <w:t>恢光平等</w:t>
            </w:r>
            <w:r w:rsidRPr="00CC5C4D">
              <w:rPr>
                <w:rFonts w:eastAsiaTheme="minorEastAsia"/>
                <w:szCs w:val="21"/>
              </w:rPr>
              <w:t xml:space="preserve">. </w:t>
            </w:r>
            <w:r w:rsidRPr="00CC5C4D">
              <w:rPr>
                <w:rFonts w:eastAsiaTheme="minorEastAsia" w:hAnsiTheme="minorEastAsia"/>
                <w:szCs w:val="21"/>
              </w:rPr>
              <w:t>国内外本科生科研训练比较研究</w:t>
            </w:r>
            <w:r w:rsidRPr="00CC5C4D">
              <w:rPr>
                <w:rFonts w:eastAsiaTheme="minorEastAsia"/>
                <w:szCs w:val="21"/>
              </w:rPr>
              <w:t xml:space="preserve">[J]. </w:t>
            </w:r>
            <w:r w:rsidRPr="00CC5C4D">
              <w:rPr>
                <w:rFonts w:eastAsiaTheme="minorEastAsia" w:hAnsiTheme="minorEastAsia"/>
                <w:szCs w:val="21"/>
              </w:rPr>
              <w:t>高等工程教育研究</w:t>
            </w:r>
            <w:r w:rsidRPr="00CC5C4D">
              <w:rPr>
                <w:rFonts w:eastAsiaTheme="minorEastAsia"/>
                <w:szCs w:val="21"/>
              </w:rPr>
              <w:t xml:space="preserve">, 2003, (5):65-68. </w:t>
            </w:r>
          </w:p>
          <w:p w:rsidR="00894698" w:rsidRPr="00CC5C4D" w:rsidRDefault="00894698" w:rsidP="00BA7115">
            <w:pPr>
              <w:pStyle w:val="a5"/>
              <w:numPr>
                <w:ilvl w:val="0"/>
                <w:numId w:val="2"/>
              </w:numPr>
              <w:spacing w:line="360" w:lineRule="auto"/>
              <w:ind w:firstLineChars="0"/>
              <w:rPr>
                <w:rFonts w:eastAsiaTheme="minorEastAsia"/>
                <w:szCs w:val="21"/>
              </w:rPr>
            </w:pPr>
            <w:r w:rsidRPr="00CC5C4D">
              <w:rPr>
                <w:rFonts w:eastAsiaTheme="minorEastAsia" w:hAnsiTheme="minorEastAsia"/>
                <w:szCs w:val="21"/>
              </w:rPr>
              <w:t>李杨帆</w:t>
            </w:r>
            <w:r w:rsidRPr="00CC5C4D">
              <w:rPr>
                <w:rFonts w:eastAsiaTheme="minorEastAsia"/>
                <w:szCs w:val="21"/>
              </w:rPr>
              <w:t xml:space="preserve">, </w:t>
            </w:r>
            <w:r w:rsidRPr="00CC5C4D">
              <w:rPr>
                <w:rFonts w:eastAsiaTheme="minorEastAsia" w:hAnsiTheme="minorEastAsia"/>
                <w:szCs w:val="21"/>
              </w:rPr>
              <w:t>朱晓东</w:t>
            </w:r>
            <w:r w:rsidRPr="00CC5C4D">
              <w:rPr>
                <w:rFonts w:eastAsiaTheme="minorEastAsia"/>
                <w:szCs w:val="21"/>
              </w:rPr>
              <w:t xml:space="preserve">. </w:t>
            </w:r>
            <w:r w:rsidRPr="00CC5C4D">
              <w:rPr>
                <w:rFonts w:eastAsiaTheme="minorEastAsia" w:hAnsiTheme="minorEastAsia"/>
                <w:szCs w:val="21"/>
              </w:rPr>
              <w:t>科研训练计划与大学生创新能力培养</w:t>
            </w:r>
            <w:r w:rsidRPr="00CC5C4D">
              <w:rPr>
                <w:rFonts w:eastAsiaTheme="minorEastAsia"/>
                <w:szCs w:val="21"/>
              </w:rPr>
              <w:t xml:space="preserve">[J]. </w:t>
            </w:r>
            <w:r w:rsidRPr="00CC5C4D">
              <w:rPr>
                <w:rFonts w:eastAsiaTheme="minorEastAsia" w:hAnsiTheme="minorEastAsia"/>
                <w:szCs w:val="21"/>
              </w:rPr>
              <w:t>中国大学教学</w:t>
            </w:r>
            <w:r w:rsidRPr="00CC5C4D">
              <w:rPr>
                <w:rFonts w:eastAsiaTheme="minorEastAsia"/>
                <w:szCs w:val="21"/>
              </w:rPr>
              <w:t xml:space="preserve">, 2011, (4):24-25. </w:t>
            </w:r>
          </w:p>
          <w:p w:rsidR="00894698" w:rsidRPr="00C73A44" w:rsidRDefault="00894698" w:rsidP="00BA7115">
            <w:pPr>
              <w:pStyle w:val="a5"/>
              <w:numPr>
                <w:ilvl w:val="0"/>
                <w:numId w:val="2"/>
              </w:numPr>
              <w:spacing w:line="360" w:lineRule="auto"/>
              <w:ind w:firstLineChars="0"/>
              <w:rPr>
                <w:sz w:val="18"/>
                <w:szCs w:val="18"/>
              </w:rPr>
            </w:pPr>
            <w:r w:rsidRPr="00CC5C4D">
              <w:rPr>
                <w:rFonts w:eastAsiaTheme="minorEastAsia" w:hAnsiTheme="minorEastAsia"/>
                <w:szCs w:val="21"/>
              </w:rPr>
              <w:t>高飞</w:t>
            </w:r>
            <w:r w:rsidRPr="00CC5C4D">
              <w:rPr>
                <w:rFonts w:eastAsiaTheme="minorEastAsia"/>
                <w:szCs w:val="21"/>
              </w:rPr>
              <w:t xml:space="preserve">. </w:t>
            </w:r>
            <w:r w:rsidRPr="00CC5C4D">
              <w:rPr>
                <w:rFonts w:eastAsiaTheme="minorEastAsia" w:hAnsiTheme="minorEastAsia"/>
                <w:szCs w:val="21"/>
              </w:rPr>
              <w:t>美国高校本科科研制度化发展之路</w:t>
            </w:r>
            <w:r w:rsidRPr="00CC5C4D">
              <w:rPr>
                <w:rFonts w:eastAsiaTheme="minorEastAsia"/>
                <w:szCs w:val="21"/>
              </w:rPr>
              <w:t xml:space="preserve">[J]. </w:t>
            </w:r>
            <w:r w:rsidRPr="00CC5C4D">
              <w:rPr>
                <w:rFonts w:eastAsiaTheme="minorEastAsia" w:hAnsiTheme="minorEastAsia"/>
                <w:szCs w:val="21"/>
              </w:rPr>
              <w:t>中国高等教育</w:t>
            </w:r>
            <w:r w:rsidRPr="00CC5C4D">
              <w:rPr>
                <w:rFonts w:eastAsiaTheme="minorEastAsia"/>
                <w:szCs w:val="21"/>
              </w:rPr>
              <w:t>, 2009, (8):61-62.</w:t>
            </w:r>
          </w:p>
          <w:p w:rsidR="00894698" w:rsidRPr="00AD506A" w:rsidRDefault="00894698" w:rsidP="00EC4D1D">
            <w:pPr>
              <w:rPr>
                <w:sz w:val="18"/>
                <w:szCs w:val="18"/>
              </w:rPr>
            </w:pPr>
          </w:p>
          <w:p w:rsidR="00894698" w:rsidRPr="004A647D" w:rsidRDefault="00894698" w:rsidP="00EC4D1D">
            <w:pPr>
              <w:rPr>
                <w:szCs w:val="21"/>
              </w:rPr>
            </w:pPr>
          </w:p>
          <w:p w:rsidR="00894698" w:rsidRDefault="00894698" w:rsidP="00EB6478">
            <w:pPr>
              <w:rPr>
                <w:szCs w:val="21"/>
              </w:rPr>
            </w:pPr>
          </w:p>
          <w:p w:rsidR="00C47F0C" w:rsidRDefault="00C47F0C" w:rsidP="00EB6478">
            <w:pPr>
              <w:rPr>
                <w:szCs w:val="21"/>
              </w:rPr>
            </w:pPr>
          </w:p>
          <w:p w:rsidR="00894698" w:rsidRPr="00FC41F0" w:rsidRDefault="00894698" w:rsidP="00EB6478">
            <w:pPr>
              <w:rPr>
                <w:szCs w:val="21"/>
              </w:rPr>
            </w:pPr>
          </w:p>
        </w:tc>
      </w:tr>
      <w:tr w:rsidR="00894698" w:rsidRPr="00FC41F0" w:rsidTr="00EC4D1D">
        <w:tc>
          <w:tcPr>
            <w:tcW w:w="5000" w:type="pct"/>
            <w:gridSpan w:val="14"/>
            <w:tcBorders>
              <w:top w:val="single" w:sz="4" w:space="0" w:color="auto"/>
              <w:left w:val="single" w:sz="4" w:space="0" w:color="auto"/>
              <w:bottom w:val="single" w:sz="4" w:space="0" w:color="auto"/>
              <w:right w:val="single" w:sz="4" w:space="0" w:color="auto"/>
            </w:tcBorders>
          </w:tcPr>
          <w:p w:rsidR="00894698" w:rsidRPr="006459CA" w:rsidRDefault="00894698" w:rsidP="00EC4D1D">
            <w:pPr>
              <w:rPr>
                <w:szCs w:val="21"/>
              </w:rPr>
            </w:pPr>
            <w:r w:rsidRPr="00FC41F0">
              <w:rPr>
                <w:rFonts w:hint="eastAsia"/>
                <w:szCs w:val="21"/>
              </w:rPr>
              <w:lastRenderedPageBreak/>
              <w:t>2</w:t>
            </w:r>
            <w:r w:rsidRPr="00FC41F0">
              <w:rPr>
                <w:rFonts w:hint="eastAsia"/>
                <w:szCs w:val="21"/>
              </w:rPr>
              <w:t>．</w:t>
            </w:r>
            <w:r w:rsidRPr="006459CA">
              <w:rPr>
                <w:szCs w:val="21"/>
              </w:rPr>
              <w:t>研究内容、目标、要解决的教学问题，拟采取的方法及主要特色</w:t>
            </w:r>
          </w:p>
          <w:p w:rsidR="00894698" w:rsidRPr="00F5331F" w:rsidRDefault="00894698" w:rsidP="00E76386">
            <w:pPr>
              <w:spacing w:line="360" w:lineRule="auto"/>
              <w:rPr>
                <w:rFonts w:eastAsiaTheme="minorEastAsia"/>
                <w:b/>
                <w:szCs w:val="21"/>
              </w:rPr>
            </w:pPr>
            <w:r w:rsidRPr="00F5331F">
              <w:rPr>
                <w:rFonts w:eastAsiaTheme="minorEastAsia"/>
                <w:b/>
                <w:szCs w:val="21"/>
              </w:rPr>
              <w:t xml:space="preserve">2.1 </w:t>
            </w:r>
            <w:r w:rsidRPr="00F5331F">
              <w:rPr>
                <w:rFonts w:eastAsiaTheme="minorEastAsia" w:hAnsiTheme="minorEastAsia"/>
                <w:b/>
                <w:szCs w:val="21"/>
              </w:rPr>
              <w:t>研究内容</w:t>
            </w:r>
          </w:p>
          <w:p w:rsidR="00894698" w:rsidRPr="006459CA" w:rsidRDefault="00F776C1" w:rsidP="00F5331F">
            <w:pPr>
              <w:spacing w:line="360" w:lineRule="auto"/>
              <w:rPr>
                <w:szCs w:val="21"/>
              </w:rPr>
            </w:pPr>
            <w:r>
              <w:rPr>
                <w:rFonts w:hint="eastAsia"/>
                <w:szCs w:val="21"/>
              </w:rPr>
              <w:t>（</w:t>
            </w:r>
            <w:r>
              <w:rPr>
                <w:rFonts w:hint="eastAsia"/>
                <w:szCs w:val="21"/>
              </w:rPr>
              <w:t>1</w:t>
            </w:r>
            <w:r>
              <w:rPr>
                <w:rFonts w:hint="eastAsia"/>
                <w:szCs w:val="21"/>
              </w:rPr>
              <w:t>）</w:t>
            </w:r>
            <w:r w:rsidR="00894698" w:rsidRPr="006459CA">
              <w:rPr>
                <w:szCs w:val="21"/>
              </w:rPr>
              <w:t>葡萄与葡萄酒工程专业毕业论文（设计）质量现状和发展趋势调查分析</w:t>
            </w:r>
          </w:p>
          <w:p w:rsidR="00894698" w:rsidRPr="006459CA" w:rsidRDefault="00894698" w:rsidP="009C36DF">
            <w:pPr>
              <w:spacing w:line="360" w:lineRule="auto"/>
              <w:ind w:firstLineChars="200" w:firstLine="420"/>
              <w:rPr>
                <w:kern w:val="0"/>
                <w:szCs w:val="21"/>
              </w:rPr>
            </w:pPr>
            <w:r w:rsidRPr="006459CA">
              <w:rPr>
                <w:szCs w:val="21"/>
              </w:rPr>
              <w:t>调查葡萄与葡萄酒工程专业近</w:t>
            </w:r>
            <w:r w:rsidRPr="006459CA">
              <w:rPr>
                <w:szCs w:val="21"/>
              </w:rPr>
              <w:t>3-5</w:t>
            </w:r>
            <w:r w:rsidRPr="006459CA">
              <w:rPr>
                <w:szCs w:val="21"/>
              </w:rPr>
              <w:t>年内毕业生</w:t>
            </w:r>
            <w:r w:rsidRPr="006459CA">
              <w:rPr>
                <w:rFonts w:hAnsi="宋体"/>
                <w:kern w:val="0"/>
                <w:szCs w:val="21"/>
              </w:rPr>
              <w:t>论文质量和基本情况，为分析论文存在问题、影响因素等提供依据。调查内容包括论文成绩（或等级优良中差）、论文质量构成（各项成绩分布）、类型分布（研究型、设计型、调查型、综述型）、选题来源（科研、生产实际</w:t>
            </w:r>
            <w:r w:rsidR="00A16CCD">
              <w:rPr>
                <w:rFonts w:hAnsi="宋体" w:hint="eastAsia"/>
                <w:kern w:val="0"/>
                <w:szCs w:val="21"/>
              </w:rPr>
              <w:t>、学生自选</w:t>
            </w:r>
            <w:r w:rsidRPr="006459CA">
              <w:rPr>
                <w:rFonts w:hAnsi="宋体"/>
                <w:kern w:val="0"/>
                <w:szCs w:val="21"/>
              </w:rPr>
              <w:t>）、科研成果（文章、专利、获奖等）、学生数据有效性（调查文章署名、教师评价）、研究方向（科研方向：方法、香气、微生物、机理、生理活性等；设计方向：酒庄设计，酒厂设计、其他设计；市场调查方向：消费者调查、产品调查、网络调查等）等。根据调查数据，采用统计分析方法分析毕业</w:t>
            </w:r>
            <w:r w:rsidRPr="006459CA">
              <w:rPr>
                <w:szCs w:val="21"/>
              </w:rPr>
              <w:t>论文（设计）质量现状和发展趋势</w:t>
            </w:r>
            <w:r w:rsidRPr="006459CA">
              <w:rPr>
                <w:rFonts w:hAnsi="宋体"/>
                <w:kern w:val="0"/>
                <w:szCs w:val="21"/>
              </w:rPr>
              <w:t>。</w:t>
            </w:r>
          </w:p>
          <w:p w:rsidR="00894698" w:rsidRPr="006459CA" w:rsidRDefault="00F776C1" w:rsidP="00E76386">
            <w:pPr>
              <w:spacing w:line="360" w:lineRule="auto"/>
              <w:rPr>
                <w:szCs w:val="21"/>
              </w:rPr>
            </w:pPr>
            <w:r>
              <w:rPr>
                <w:rFonts w:hint="eastAsia"/>
                <w:szCs w:val="21"/>
              </w:rPr>
              <w:t>（</w:t>
            </w:r>
            <w:r>
              <w:rPr>
                <w:rFonts w:hint="eastAsia"/>
                <w:szCs w:val="21"/>
              </w:rPr>
              <w:t>2</w:t>
            </w:r>
            <w:r>
              <w:rPr>
                <w:rFonts w:hint="eastAsia"/>
                <w:szCs w:val="21"/>
              </w:rPr>
              <w:t>）</w:t>
            </w:r>
            <w:r w:rsidR="00894698" w:rsidRPr="006459CA">
              <w:rPr>
                <w:szCs w:val="21"/>
              </w:rPr>
              <w:t>葡萄与葡萄酒工程专业毕业论文影响因素调查</w:t>
            </w:r>
          </w:p>
          <w:p w:rsidR="00894698" w:rsidRPr="006459CA" w:rsidRDefault="00894698" w:rsidP="009C36DF">
            <w:pPr>
              <w:spacing w:line="360" w:lineRule="auto"/>
              <w:ind w:firstLineChars="200" w:firstLine="420"/>
              <w:rPr>
                <w:szCs w:val="21"/>
              </w:rPr>
            </w:pPr>
            <w:r w:rsidRPr="006459CA">
              <w:rPr>
                <w:szCs w:val="21"/>
              </w:rPr>
              <w:t>对近</w:t>
            </w:r>
            <w:r w:rsidRPr="006459CA">
              <w:rPr>
                <w:szCs w:val="21"/>
              </w:rPr>
              <w:t>1-3</w:t>
            </w:r>
            <w:r w:rsidRPr="006459CA">
              <w:rPr>
                <w:szCs w:val="21"/>
              </w:rPr>
              <w:t>毕业生进行论文（设计）影响因素的调查，调查内容包括学生因素和教师因素调查。对学生因素的调查包括：对毕业论文态度、对毕业论文认知、对毕业论文的兴趣、学习成绩（包括排名）、就业情况（升学工作）、论文开始时间、持续时间、科研平台、研究经费、导师指导学生数量、导师职称、导师指导力度、研究生指导力度、实验遇到问题的次数、问题解决方式（寻求导师、班主任、其他老师、同学、网络等）、实习时间、实习与实验的冲突、导师奖励、导师关心等因素。</w:t>
            </w:r>
          </w:p>
          <w:p w:rsidR="00894698" w:rsidRPr="006459CA" w:rsidRDefault="00894698" w:rsidP="009C36DF">
            <w:pPr>
              <w:spacing w:line="360" w:lineRule="auto"/>
              <w:ind w:firstLineChars="200" w:firstLine="420"/>
              <w:rPr>
                <w:szCs w:val="21"/>
              </w:rPr>
            </w:pPr>
            <w:r w:rsidRPr="006459CA">
              <w:rPr>
                <w:szCs w:val="21"/>
              </w:rPr>
              <w:t>对教师因素的调查包括：学生积极性、学生态度、学生兴趣、学生基础知识、专业知识、动手能力、文献查阅能力、文献分析能力、实验方案设计能力、数据分析能力、仪器操作能力、和导师主动汇报次数、研究生协助指导能力、学生补助、学生奖励、批评学生次数、学生执行能力、学生创新能力、学生数据有效性、实验投入时间、开始时间等。</w:t>
            </w:r>
          </w:p>
          <w:p w:rsidR="00894698" w:rsidRPr="006459CA" w:rsidRDefault="00894698" w:rsidP="00E76386">
            <w:pPr>
              <w:spacing w:line="360" w:lineRule="auto"/>
              <w:ind w:firstLineChars="200" w:firstLine="420"/>
              <w:rPr>
                <w:szCs w:val="21"/>
              </w:rPr>
            </w:pPr>
            <w:r w:rsidRPr="006459CA">
              <w:rPr>
                <w:szCs w:val="21"/>
              </w:rPr>
              <w:t>通过设计科学合理的量化调查问卷，调查学生在完成毕业论文（设计）的整个过程中的影响因素，调查教师指导学生完成毕业论文（设计）的整个过程中的影响因素，统计分析毕业论文质量影响因素的重要性。</w:t>
            </w:r>
          </w:p>
          <w:p w:rsidR="00894698" w:rsidRPr="006459CA" w:rsidRDefault="00F776C1" w:rsidP="00E76386">
            <w:pPr>
              <w:spacing w:line="360" w:lineRule="auto"/>
              <w:rPr>
                <w:kern w:val="0"/>
                <w:szCs w:val="21"/>
              </w:rPr>
            </w:pPr>
            <w:r>
              <w:rPr>
                <w:rFonts w:hint="eastAsia"/>
                <w:kern w:val="0"/>
                <w:szCs w:val="21"/>
              </w:rPr>
              <w:t>（</w:t>
            </w:r>
            <w:r>
              <w:rPr>
                <w:rFonts w:hint="eastAsia"/>
                <w:kern w:val="0"/>
                <w:szCs w:val="21"/>
              </w:rPr>
              <w:t>3</w:t>
            </w:r>
            <w:r>
              <w:rPr>
                <w:rFonts w:hint="eastAsia"/>
                <w:kern w:val="0"/>
                <w:szCs w:val="21"/>
              </w:rPr>
              <w:t>）</w:t>
            </w:r>
            <w:r w:rsidR="00894698" w:rsidRPr="006459CA">
              <w:rPr>
                <w:rFonts w:hAnsi="宋体"/>
                <w:kern w:val="0"/>
                <w:szCs w:val="21"/>
              </w:rPr>
              <w:t>葡萄与葡萄酒工程专业创新训练项目质量和发展趋势调查</w:t>
            </w:r>
          </w:p>
          <w:p w:rsidR="00894698" w:rsidRPr="006459CA" w:rsidRDefault="00894698" w:rsidP="009C36DF">
            <w:pPr>
              <w:spacing w:line="360" w:lineRule="auto"/>
              <w:ind w:firstLineChars="200" w:firstLine="420"/>
              <w:rPr>
                <w:szCs w:val="21"/>
              </w:rPr>
            </w:pPr>
            <w:r w:rsidRPr="006459CA">
              <w:rPr>
                <w:szCs w:val="21"/>
              </w:rPr>
              <w:t>调查葡萄与葡萄酒工程专业近</w:t>
            </w:r>
            <w:r w:rsidRPr="006459CA">
              <w:rPr>
                <w:szCs w:val="21"/>
              </w:rPr>
              <w:t>2-3</w:t>
            </w:r>
            <w:r w:rsidRPr="006459CA">
              <w:rPr>
                <w:szCs w:val="21"/>
              </w:rPr>
              <w:t>年的创新训练项目的基本情况和质量，包括创新训练项目覆盖率、类别（研究型、设计型、调查型、综述型）、</w:t>
            </w:r>
            <w:r w:rsidR="00E25C49" w:rsidRPr="006459CA">
              <w:rPr>
                <w:rFonts w:hAnsi="宋体"/>
                <w:kern w:val="0"/>
                <w:szCs w:val="21"/>
              </w:rPr>
              <w:t>选题来源（科研、生产实际</w:t>
            </w:r>
            <w:r w:rsidR="00E25C49">
              <w:rPr>
                <w:rFonts w:hAnsi="宋体" w:hint="eastAsia"/>
                <w:kern w:val="0"/>
                <w:szCs w:val="21"/>
              </w:rPr>
              <w:t>、学生自选</w:t>
            </w:r>
            <w:r w:rsidR="00E25C49" w:rsidRPr="006459CA">
              <w:rPr>
                <w:rFonts w:hAnsi="宋体"/>
                <w:kern w:val="0"/>
                <w:szCs w:val="21"/>
              </w:rPr>
              <w:t>）</w:t>
            </w:r>
            <w:r w:rsidR="00E25C49">
              <w:rPr>
                <w:rFonts w:hAnsi="宋体" w:hint="eastAsia"/>
                <w:kern w:val="0"/>
                <w:szCs w:val="21"/>
              </w:rPr>
              <w:t>、</w:t>
            </w:r>
            <w:r w:rsidRPr="006459CA">
              <w:rPr>
                <w:szCs w:val="21"/>
              </w:rPr>
              <w:t>项目审批时间，项目结题时间、</w:t>
            </w:r>
            <w:r>
              <w:rPr>
                <w:rFonts w:hint="eastAsia"/>
                <w:szCs w:val="21"/>
              </w:rPr>
              <w:t>成绩（分数或排名）、</w:t>
            </w:r>
            <w:r w:rsidRPr="006459CA">
              <w:rPr>
                <w:szCs w:val="21"/>
              </w:rPr>
              <w:t>成果（第一作者文章、专利、获奖等）、学生数据有效性（调查文章署名、教师评价）、奖项等，统计分析</w:t>
            </w:r>
            <w:r w:rsidRPr="006459CA">
              <w:rPr>
                <w:rFonts w:hAnsi="宋体"/>
                <w:kern w:val="0"/>
                <w:szCs w:val="21"/>
              </w:rPr>
              <w:t>创新训练项目质量和发展趋势</w:t>
            </w:r>
            <w:r w:rsidRPr="006459CA">
              <w:rPr>
                <w:szCs w:val="21"/>
              </w:rPr>
              <w:t>。</w:t>
            </w:r>
          </w:p>
          <w:p w:rsidR="00894698" w:rsidRPr="006459CA" w:rsidRDefault="00F776C1" w:rsidP="00E76386">
            <w:pPr>
              <w:spacing w:line="360" w:lineRule="auto"/>
              <w:rPr>
                <w:kern w:val="0"/>
                <w:szCs w:val="21"/>
              </w:rPr>
            </w:pPr>
            <w:r>
              <w:rPr>
                <w:rFonts w:hint="eastAsia"/>
                <w:kern w:val="0"/>
                <w:szCs w:val="21"/>
              </w:rPr>
              <w:lastRenderedPageBreak/>
              <w:t>（</w:t>
            </w:r>
            <w:r>
              <w:rPr>
                <w:rFonts w:hint="eastAsia"/>
                <w:kern w:val="0"/>
                <w:szCs w:val="21"/>
              </w:rPr>
              <w:t>4</w:t>
            </w:r>
            <w:r>
              <w:rPr>
                <w:rFonts w:hint="eastAsia"/>
                <w:kern w:val="0"/>
                <w:szCs w:val="21"/>
              </w:rPr>
              <w:t>）</w:t>
            </w:r>
            <w:r w:rsidR="00894698" w:rsidRPr="006459CA">
              <w:rPr>
                <w:rFonts w:hAnsi="宋体"/>
                <w:kern w:val="0"/>
                <w:szCs w:val="21"/>
              </w:rPr>
              <w:t>葡萄与葡萄酒工程专业创新训练项目质量影响因素调查</w:t>
            </w:r>
          </w:p>
          <w:p w:rsidR="00894698" w:rsidRPr="006459CA" w:rsidRDefault="00894698" w:rsidP="009C36DF">
            <w:pPr>
              <w:spacing w:line="360" w:lineRule="auto"/>
              <w:ind w:firstLineChars="200" w:firstLine="420"/>
              <w:rPr>
                <w:szCs w:val="21"/>
              </w:rPr>
            </w:pPr>
            <w:r w:rsidRPr="006459CA">
              <w:rPr>
                <w:szCs w:val="21"/>
              </w:rPr>
              <w:t>对近</w:t>
            </w:r>
            <w:r w:rsidRPr="006459CA">
              <w:rPr>
                <w:szCs w:val="21"/>
              </w:rPr>
              <w:t>2-3</w:t>
            </w:r>
            <w:r w:rsidRPr="006459CA">
              <w:rPr>
                <w:szCs w:val="21"/>
              </w:rPr>
              <w:t>年创新训练项目进行学生和教师因素调查。对学生因素的调查包括：升学就业情况、学习成绩（包括排名）、兴趣爱好、科研态度和认知、学习成绩、论文开始时间、持续时间、科研平台、研究经费、导师指导学生数量、导师职称、导师指导力度、研究生指导力度、实验遇到问题的次数、问题解决方式（寻求导师、班主任、其他老师、同学、网络等）、实习时间、实习与实验的冲突程度等、项目组人数等。</w:t>
            </w:r>
          </w:p>
          <w:p w:rsidR="00894698" w:rsidRPr="006459CA" w:rsidRDefault="00894698" w:rsidP="009C36DF">
            <w:pPr>
              <w:spacing w:line="360" w:lineRule="auto"/>
              <w:ind w:firstLineChars="200" w:firstLine="420"/>
              <w:rPr>
                <w:szCs w:val="21"/>
              </w:rPr>
            </w:pPr>
            <w:r w:rsidRPr="006459CA">
              <w:rPr>
                <w:szCs w:val="21"/>
              </w:rPr>
              <w:t>对教师因素的调查包括：学生积极性、学生态度、学生兴趣、学生投入时间、开始时间、学生基础知识、专业知识、动手能力、文献查阅能力、文献分析能力、实验方案设计能力、数据分析能力、仪器操作能力、和导师主动汇报次数、研究生协助指导能力、学生补助、学生奖励、批评学生次数、学生执行能力、学生创新能力等。</w:t>
            </w:r>
          </w:p>
          <w:p w:rsidR="00894698" w:rsidRPr="006459CA" w:rsidRDefault="00894698" w:rsidP="009C36DF">
            <w:pPr>
              <w:spacing w:line="360" w:lineRule="auto"/>
              <w:ind w:firstLineChars="200" w:firstLine="420"/>
              <w:rPr>
                <w:kern w:val="0"/>
                <w:szCs w:val="21"/>
              </w:rPr>
            </w:pPr>
            <w:r w:rsidRPr="006459CA">
              <w:rPr>
                <w:szCs w:val="21"/>
              </w:rPr>
              <w:t>通过设计科学合理的量化调查问卷，调查学生在完成创新训练项目的整个过程中的影响因素，调查教师指导学生完成创新训练项目整个过程中的影响因素，统计分析创新训练项目质量影响因素的重要性。</w:t>
            </w:r>
          </w:p>
          <w:p w:rsidR="00894698" w:rsidRPr="006459CA" w:rsidRDefault="00F776C1" w:rsidP="00E76386">
            <w:pPr>
              <w:spacing w:line="360" w:lineRule="auto"/>
              <w:rPr>
                <w:kern w:val="0"/>
                <w:szCs w:val="21"/>
              </w:rPr>
            </w:pPr>
            <w:r>
              <w:rPr>
                <w:rFonts w:hint="eastAsia"/>
                <w:kern w:val="0"/>
                <w:szCs w:val="21"/>
              </w:rPr>
              <w:t>（</w:t>
            </w:r>
            <w:r>
              <w:rPr>
                <w:rFonts w:hint="eastAsia"/>
                <w:kern w:val="0"/>
                <w:szCs w:val="21"/>
              </w:rPr>
              <w:t>5</w:t>
            </w:r>
            <w:r>
              <w:rPr>
                <w:rFonts w:hint="eastAsia"/>
                <w:kern w:val="0"/>
                <w:szCs w:val="21"/>
              </w:rPr>
              <w:t>）</w:t>
            </w:r>
            <w:r w:rsidR="00894698" w:rsidRPr="006459CA">
              <w:rPr>
                <w:rFonts w:hAnsi="宋体"/>
                <w:kern w:val="0"/>
                <w:szCs w:val="21"/>
              </w:rPr>
              <w:t>科研创新质量和影响因素的对比分析</w:t>
            </w:r>
          </w:p>
          <w:p w:rsidR="00894698" w:rsidRPr="006459CA" w:rsidRDefault="00894698" w:rsidP="009C36DF">
            <w:pPr>
              <w:spacing w:line="360" w:lineRule="auto"/>
              <w:ind w:firstLineChars="200" w:firstLine="420"/>
              <w:rPr>
                <w:szCs w:val="21"/>
              </w:rPr>
            </w:pPr>
            <w:r w:rsidRPr="006459CA">
              <w:rPr>
                <w:szCs w:val="21"/>
              </w:rPr>
              <w:t>根据统计分析结果，对毕业论文（设计）和创新训练项目质量与影响因素进行对比分析，为提高本科毕业论文（设计）质量和进行教学改革提供借鉴</w:t>
            </w:r>
            <w:r>
              <w:rPr>
                <w:rFonts w:hint="eastAsia"/>
                <w:szCs w:val="21"/>
              </w:rPr>
              <w:t>和指导</w:t>
            </w:r>
            <w:r w:rsidRPr="006459CA">
              <w:rPr>
                <w:szCs w:val="21"/>
              </w:rPr>
              <w:t>。</w:t>
            </w:r>
          </w:p>
          <w:p w:rsidR="00894698" w:rsidRPr="00F5331F" w:rsidRDefault="00894698" w:rsidP="00E76386">
            <w:pPr>
              <w:spacing w:line="360" w:lineRule="auto"/>
              <w:rPr>
                <w:rFonts w:eastAsiaTheme="minorEastAsia"/>
                <w:b/>
                <w:szCs w:val="21"/>
              </w:rPr>
            </w:pPr>
            <w:r w:rsidRPr="00F5331F">
              <w:rPr>
                <w:rFonts w:eastAsiaTheme="minorEastAsia"/>
                <w:b/>
                <w:szCs w:val="21"/>
              </w:rPr>
              <w:t xml:space="preserve">2.2 </w:t>
            </w:r>
            <w:r w:rsidRPr="00F5331F">
              <w:rPr>
                <w:rFonts w:eastAsiaTheme="minorEastAsia" w:hAnsiTheme="minorEastAsia"/>
                <w:b/>
                <w:szCs w:val="21"/>
              </w:rPr>
              <w:t>研究目标</w:t>
            </w:r>
          </w:p>
          <w:p w:rsidR="00894698" w:rsidRPr="006459CA" w:rsidRDefault="00F776C1" w:rsidP="009C36DF">
            <w:pPr>
              <w:spacing w:line="360" w:lineRule="auto"/>
              <w:rPr>
                <w:szCs w:val="21"/>
              </w:rPr>
            </w:pPr>
            <w:r>
              <w:rPr>
                <w:rFonts w:hint="eastAsia"/>
                <w:szCs w:val="21"/>
              </w:rPr>
              <w:t>（</w:t>
            </w:r>
            <w:r>
              <w:rPr>
                <w:rFonts w:hint="eastAsia"/>
                <w:szCs w:val="21"/>
              </w:rPr>
              <w:t>1</w:t>
            </w:r>
            <w:r>
              <w:rPr>
                <w:rFonts w:hint="eastAsia"/>
                <w:szCs w:val="21"/>
              </w:rPr>
              <w:t>）</w:t>
            </w:r>
            <w:r w:rsidR="00894698" w:rsidRPr="006459CA">
              <w:rPr>
                <w:szCs w:val="21"/>
              </w:rPr>
              <w:t>掌握本专业毕业论文（设计）和创新训练项目质量现状和发展趋势</w:t>
            </w:r>
          </w:p>
          <w:p w:rsidR="00894698" w:rsidRPr="006459CA" w:rsidRDefault="00F776C1" w:rsidP="009C36DF">
            <w:pPr>
              <w:spacing w:line="360" w:lineRule="auto"/>
              <w:rPr>
                <w:szCs w:val="21"/>
              </w:rPr>
            </w:pPr>
            <w:r>
              <w:rPr>
                <w:rFonts w:hint="eastAsia"/>
                <w:szCs w:val="21"/>
              </w:rPr>
              <w:t>（</w:t>
            </w:r>
            <w:r>
              <w:rPr>
                <w:rFonts w:hint="eastAsia"/>
                <w:szCs w:val="21"/>
              </w:rPr>
              <w:t>2</w:t>
            </w:r>
            <w:r>
              <w:rPr>
                <w:rFonts w:hint="eastAsia"/>
                <w:szCs w:val="21"/>
              </w:rPr>
              <w:t>）</w:t>
            </w:r>
            <w:r w:rsidR="00894698" w:rsidRPr="006459CA">
              <w:rPr>
                <w:szCs w:val="21"/>
              </w:rPr>
              <w:t>分析本专业毕业论文（设计）和创新训练项目质量的主要影响因素</w:t>
            </w:r>
          </w:p>
          <w:p w:rsidR="00894698" w:rsidRPr="006459CA" w:rsidRDefault="00F776C1" w:rsidP="009C36DF">
            <w:pPr>
              <w:spacing w:line="360" w:lineRule="auto"/>
              <w:rPr>
                <w:szCs w:val="21"/>
              </w:rPr>
            </w:pPr>
            <w:r>
              <w:rPr>
                <w:rFonts w:hint="eastAsia"/>
                <w:szCs w:val="21"/>
              </w:rPr>
              <w:t>（</w:t>
            </w:r>
            <w:r>
              <w:rPr>
                <w:rFonts w:hint="eastAsia"/>
                <w:szCs w:val="21"/>
              </w:rPr>
              <w:t>3</w:t>
            </w:r>
            <w:r>
              <w:rPr>
                <w:rFonts w:hint="eastAsia"/>
                <w:szCs w:val="21"/>
              </w:rPr>
              <w:t>）</w:t>
            </w:r>
            <w:r w:rsidR="00894698" w:rsidRPr="006459CA">
              <w:rPr>
                <w:szCs w:val="21"/>
              </w:rPr>
              <w:t>对比分析毕业论文（设计）和创新训练项目质量和影响因素</w:t>
            </w:r>
          </w:p>
          <w:p w:rsidR="00894698" w:rsidRPr="00E21992" w:rsidRDefault="00894698" w:rsidP="00E76386">
            <w:pPr>
              <w:spacing w:line="360" w:lineRule="auto"/>
              <w:rPr>
                <w:rFonts w:eastAsiaTheme="minorEastAsia"/>
                <w:b/>
                <w:szCs w:val="21"/>
              </w:rPr>
            </w:pPr>
            <w:r w:rsidRPr="00E21992">
              <w:rPr>
                <w:rFonts w:eastAsiaTheme="minorEastAsia"/>
                <w:b/>
                <w:szCs w:val="21"/>
              </w:rPr>
              <w:t xml:space="preserve">2.3 </w:t>
            </w:r>
            <w:r w:rsidRPr="00E21992">
              <w:rPr>
                <w:rFonts w:eastAsiaTheme="minorEastAsia" w:hAnsiTheme="minorEastAsia"/>
                <w:b/>
                <w:szCs w:val="21"/>
              </w:rPr>
              <w:t>解决的教学问题</w:t>
            </w:r>
          </w:p>
          <w:p w:rsidR="00894698" w:rsidRPr="006459CA" w:rsidRDefault="00894698" w:rsidP="002E3441">
            <w:pPr>
              <w:spacing w:line="360" w:lineRule="auto"/>
              <w:ind w:firstLineChars="200" w:firstLine="420"/>
              <w:rPr>
                <w:szCs w:val="21"/>
              </w:rPr>
            </w:pPr>
            <w:r w:rsidRPr="006459CA">
              <w:rPr>
                <w:szCs w:val="21"/>
              </w:rPr>
              <w:t>掌握本科生毕业论文（设计）和创新训练项目的质量和发展趋势，</w:t>
            </w:r>
            <w:r>
              <w:rPr>
                <w:rFonts w:hint="eastAsia"/>
                <w:szCs w:val="21"/>
              </w:rPr>
              <w:t>采用</w:t>
            </w:r>
            <w:r w:rsidRPr="006459CA">
              <w:rPr>
                <w:szCs w:val="21"/>
              </w:rPr>
              <w:t>统计方法，分析影响本科生科研创新能力的主要影响因素，为本科生科研创新能力的培养和改革提供量化参考依据。</w:t>
            </w:r>
          </w:p>
          <w:p w:rsidR="00894698" w:rsidRPr="003B1347" w:rsidRDefault="00894698" w:rsidP="00E76386">
            <w:pPr>
              <w:spacing w:line="360" w:lineRule="auto"/>
              <w:rPr>
                <w:rFonts w:eastAsiaTheme="minorEastAsia"/>
                <w:b/>
                <w:szCs w:val="21"/>
              </w:rPr>
            </w:pPr>
            <w:r w:rsidRPr="003B1347">
              <w:rPr>
                <w:rFonts w:eastAsiaTheme="minorEastAsia"/>
                <w:b/>
                <w:szCs w:val="21"/>
              </w:rPr>
              <w:t xml:space="preserve">2.4 </w:t>
            </w:r>
            <w:r w:rsidRPr="003B1347">
              <w:rPr>
                <w:rFonts w:eastAsiaTheme="minorEastAsia" w:hAnsiTheme="minorEastAsia"/>
                <w:b/>
                <w:szCs w:val="21"/>
              </w:rPr>
              <w:t>拟采取的方法和特色</w:t>
            </w:r>
          </w:p>
          <w:p w:rsidR="00894698" w:rsidRPr="006459CA" w:rsidRDefault="00F776C1" w:rsidP="009C36DF">
            <w:pPr>
              <w:spacing w:line="360" w:lineRule="auto"/>
              <w:rPr>
                <w:szCs w:val="21"/>
              </w:rPr>
            </w:pPr>
            <w:r>
              <w:rPr>
                <w:rFonts w:hint="eastAsia"/>
                <w:szCs w:val="21"/>
              </w:rPr>
              <w:t>（</w:t>
            </w:r>
            <w:r>
              <w:rPr>
                <w:rFonts w:hint="eastAsia"/>
                <w:szCs w:val="21"/>
              </w:rPr>
              <w:t>1</w:t>
            </w:r>
            <w:r>
              <w:rPr>
                <w:rFonts w:hint="eastAsia"/>
                <w:szCs w:val="21"/>
              </w:rPr>
              <w:t>）</w:t>
            </w:r>
            <w:r w:rsidR="00894698" w:rsidRPr="006459CA">
              <w:rPr>
                <w:szCs w:val="21"/>
              </w:rPr>
              <w:t>方法：设计科学合理的量化调查问卷，采用统计分析的方法，对毕业论文（设计）和创新训练项目的质量和影响因素进行研究，并进行对比分析，为提高本科生科研创新能力提供改革依据。</w:t>
            </w:r>
          </w:p>
          <w:p w:rsidR="00894698" w:rsidRPr="00FC41F0" w:rsidRDefault="00F776C1" w:rsidP="00E70670">
            <w:pPr>
              <w:spacing w:line="360" w:lineRule="auto"/>
              <w:rPr>
                <w:szCs w:val="21"/>
              </w:rPr>
            </w:pPr>
            <w:r>
              <w:rPr>
                <w:rFonts w:hint="eastAsia"/>
                <w:szCs w:val="21"/>
              </w:rPr>
              <w:t>（</w:t>
            </w:r>
            <w:r>
              <w:rPr>
                <w:rFonts w:hint="eastAsia"/>
                <w:szCs w:val="21"/>
              </w:rPr>
              <w:t>2</w:t>
            </w:r>
            <w:r>
              <w:rPr>
                <w:rFonts w:hint="eastAsia"/>
                <w:szCs w:val="21"/>
              </w:rPr>
              <w:t>）</w:t>
            </w:r>
            <w:r w:rsidR="00894698" w:rsidRPr="006459CA">
              <w:rPr>
                <w:szCs w:val="21"/>
              </w:rPr>
              <w:t>特色：采用调查和统计分析的方法，以量化数据阐明本专业科研创新能力两个关键</w:t>
            </w:r>
            <w:r w:rsidR="00E70670" w:rsidRPr="006459CA">
              <w:rPr>
                <w:szCs w:val="21"/>
              </w:rPr>
              <w:t>培</w:t>
            </w:r>
            <w:r w:rsidR="00E70670" w:rsidRPr="006459CA">
              <w:rPr>
                <w:szCs w:val="21"/>
              </w:rPr>
              <w:lastRenderedPageBreak/>
              <w:t>养</w:t>
            </w:r>
            <w:r w:rsidR="00894698" w:rsidRPr="006459CA">
              <w:rPr>
                <w:szCs w:val="21"/>
              </w:rPr>
              <w:t>环节的质量和影响因素。</w:t>
            </w:r>
          </w:p>
        </w:tc>
      </w:tr>
      <w:tr w:rsidR="00894698" w:rsidRPr="00FC41F0" w:rsidTr="004F29B5">
        <w:trPr>
          <w:trHeight w:val="1266"/>
        </w:trPr>
        <w:tc>
          <w:tcPr>
            <w:tcW w:w="5000" w:type="pct"/>
            <w:gridSpan w:val="14"/>
            <w:tcBorders>
              <w:top w:val="single" w:sz="4" w:space="0" w:color="auto"/>
              <w:left w:val="single" w:sz="4" w:space="0" w:color="auto"/>
              <w:bottom w:val="single" w:sz="4" w:space="0" w:color="auto"/>
              <w:right w:val="single" w:sz="4" w:space="0" w:color="auto"/>
            </w:tcBorders>
          </w:tcPr>
          <w:p w:rsidR="00894698" w:rsidRPr="00FC41F0" w:rsidRDefault="00894698" w:rsidP="00EC4D1D">
            <w:pPr>
              <w:rPr>
                <w:szCs w:val="21"/>
              </w:rPr>
            </w:pPr>
            <w:r w:rsidRPr="00FC41F0">
              <w:rPr>
                <w:rFonts w:hint="eastAsia"/>
                <w:szCs w:val="21"/>
              </w:rPr>
              <w:lastRenderedPageBreak/>
              <w:t>3</w:t>
            </w:r>
            <w:r w:rsidRPr="00FC41F0">
              <w:rPr>
                <w:rFonts w:hint="eastAsia"/>
                <w:szCs w:val="21"/>
              </w:rPr>
              <w:t>．预期成果</w:t>
            </w:r>
          </w:p>
          <w:p w:rsidR="00894698" w:rsidRDefault="00F776C1" w:rsidP="00EC4D1D">
            <w:pPr>
              <w:rPr>
                <w:szCs w:val="21"/>
              </w:rPr>
            </w:pPr>
            <w:r>
              <w:rPr>
                <w:rFonts w:hint="eastAsia"/>
                <w:szCs w:val="21"/>
              </w:rPr>
              <w:t>（</w:t>
            </w:r>
            <w:r>
              <w:rPr>
                <w:rFonts w:hint="eastAsia"/>
                <w:szCs w:val="21"/>
              </w:rPr>
              <w:t>1</w:t>
            </w:r>
            <w:r>
              <w:rPr>
                <w:rFonts w:hint="eastAsia"/>
                <w:szCs w:val="21"/>
              </w:rPr>
              <w:t>）</w:t>
            </w:r>
            <w:r w:rsidR="00894698">
              <w:rPr>
                <w:rFonts w:hint="eastAsia"/>
                <w:szCs w:val="21"/>
              </w:rPr>
              <w:t>提交毕业论文（设计）和创新训练项目质量现状和影响因素报告</w:t>
            </w:r>
          </w:p>
          <w:p w:rsidR="00894698" w:rsidRPr="00FC41F0" w:rsidRDefault="00F776C1" w:rsidP="004F29B5">
            <w:pPr>
              <w:rPr>
                <w:szCs w:val="21"/>
              </w:rPr>
            </w:pPr>
            <w:r>
              <w:rPr>
                <w:rFonts w:hint="eastAsia"/>
                <w:szCs w:val="21"/>
              </w:rPr>
              <w:t>（</w:t>
            </w:r>
            <w:r>
              <w:rPr>
                <w:rFonts w:hint="eastAsia"/>
                <w:szCs w:val="21"/>
              </w:rPr>
              <w:t>2</w:t>
            </w:r>
            <w:r>
              <w:rPr>
                <w:rFonts w:hint="eastAsia"/>
                <w:szCs w:val="21"/>
              </w:rPr>
              <w:t>）</w:t>
            </w:r>
            <w:r w:rsidR="00894698">
              <w:rPr>
                <w:rFonts w:hint="eastAsia"/>
                <w:szCs w:val="21"/>
              </w:rPr>
              <w:t>公开发表论文</w:t>
            </w:r>
            <w:r w:rsidR="00894698">
              <w:rPr>
                <w:rFonts w:hint="eastAsia"/>
                <w:szCs w:val="21"/>
              </w:rPr>
              <w:t>2</w:t>
            </w:r>
            <w:r w:rsidR="00894698">
              <w:rPr>
                <w:rFonts w:hint="eastAsia"/>
                <w:szCs w:val="21"/>
              </w:rPr>
              <w:t>篇或核心论文</w:t>
            </w:r>
            <w:r w:rsidR="00894698">
              <w:rPr>
                <w:rFonts w:hint="eastAsia"/>
                <w:szCs w:val="21"/>
              </w:rPr>
              <w:t>1</w:t>
            </w:r>
            <w:r w:rsidR="00894698">
              <w:rPr>
                <w:rFonts w:hint="eastAsia"/>
                <w:szCs w:val="21"/>
              </w:rPr>
              <w:t>篇。</w:t>
            </w:r>
          </w:p>
        </w:tc>
      </w:tr>
      <w:tr w:rsidR="00894698" w:rsidRPr="00FC41F0" w:rsidTr="00EC4D1D">
        <w:trPr>
          <w:trHeight w:val="529"/>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r w:rsidRPr="00FC41F0">
              <w:rPr>
                <w:rFonts w:hint="eastAsia"/>
                <w:szCs w:val="21"/>
              </w:rPr>
              <w:t>二、项目研究的方案设计</w:t>
            </w:r>
          </w:p>
        </w:tc>
      </w:tr>
      <w:tr w:rsidR="00894698" w:rsidRPr="00FC41F0" w:rsidTr="00EC4D1D">
        <w:trPr>
          <w:trHeight w:val="2925"/>
        </w:trPr>
        <w:tc>
          <w:tcPr>
            <w:tcW w:w="5000" w:type="pct"/>
            <w:gridSpan w:val="14"/>
            <w:tcBorders>
              <w:top w:val="single" w:sz="4" w:space="0" w:color="auto"/>
              <w:left w:val="single" w:sz="4" w:space="0" w:color="auto"/>
              <w:bottom w:val="single" w:sz="4" w:space="0" w:color="auto"/>
              <w:right w:val="single" w:sz="4" w:space="0" w:color="auto"/>
            </w:tcBorders>
          </w:tcPr>
          <w:p w:rsidR="00894698" w:rsidRPr="00FC41F0" w:rsidRDefault="00894698" w:rsidP="00DC0EA2">
            <w:pPr>
              <w:spacing w:line="360" w:lineRule="auto"/>
              <w:rPr>
                <w:szCs w:val="21"/>
              </w:rPr>
            </w:pPr>
            <w:r w:rsidRPr="00FC41F0">
              <w:rPr>
                <w:rFonts w:hint="eastAsia"/>
                <w:szCs w:val="21"/>
              </w:rPr>
              <w:t>1.</w:t>
            </w:r>
            <w:r w:rsidRPr="00FC41F0">
              <w:rPr>
                <w:rFonts w:hint="eastAsia"/>
                <w:szCs w:val="21"/>
              </w:rPr>
              <w:t>包括研究思路、方法和时间安排</w:t>
            </w:r>
          </w:p>
          <w:p w:rsidR="00894698" w:rsidRDefault="00894698" w:rsidP="00DC0EA2">
            <w:pPr>
              <w:spacing w:line="360" w:lineRule="auto"/>
              <w:rPr>
                <w:szCs w:val="21"/>
              </w:rPr>
            </w:pPr>
            <w:r>
              <w:rPr>
                <w:rFonts w:hint="eastAsia"/>
                <w:szCs w:val="21"/>
              </w:rPr>
              <w:t>（</w:t>
            </w:r>
            <w:r>
              <w:rPr>
                <w:rFonts w:hint="eastAsia"/>
                <w:szCs w:val="21"/>
              </w:rPr>
              <w:t>1</w:t>
            </w:r>
            <w:r>
              <w:rPr>
                <w:rFonts w:hint="eastAsia"/>
                <w:szCs w:val="21"/>
              </w:rPr>
              <w:t>）</w:t>
            </w:r>
            <w:r w:rsidRPr="001E46F8">
              <w:rPr>
                <w:rFonts w:hint="eastAsia"/>
                <w:b/>
                <w:szCs w:val="21"/>
              </w:rPr>
              <w:t>研究思路</w:t>
            </w:r>
          </w:p>
          <w:p w:rsidR="00894698" w:rsidRDefault="00005544" w:rsidP="00DC0EA2">
            <w:pPr>
              <w:spacing w:line="360" w:lineRule="auto"/>
              <w:ind w:firstLineChars="200" w:firstLine="420"/>
              <w:rPr>
                <w:szCs w:val="21"/>
              </w:rPr>
            </w:pPr>
            <w:r>
              <w:rPr>
                <w:rFonts w:hint="eastAsia"/>
                <w:szCs w:val="21"/>
              </w:rPr>
              <w:t>针对本科生科研创新能力培养</w:t>
            </w:r>
            <w:r w:rsidR="00894698">
              <w:rPr>
                <w:rFonts w:hint="eastAsia"/>
                <w:szCs w:val="21"/>
              </w:rPr>
              <w:t>两大关键环节</w:t>
            </w:r>
            <w:r w:rsidR="00894698">
              <w:rPr>
                <w:rFonts w:hint="eastAsia"/>
                <w:szCs w:val="21"/>
              </w:rPr>
              <w:t>-</w:t>
            </w:r>
            <w:r w:rsidR="00894698">
              <w:rPr>
                <w:rFonts w:hint="eastAsia"/>
                <w:szCs w:val="21"/>
              </w:rPr>
              <w:t>毕业论文（设计）和创新训练的质量和影响因素进行</w:t>
            </w:r>
            <w:r>
              <w:rPr>
                <w:rFonts w:hint="eastAsia"/>
                <w:szCs w:val="21"/>
              </w:rPr>
              <w:t>研究</w:t>
            </w:r>
            <w:r w:rsidR="00894698">
              <w:rPr>
                <w:rFonts w:hint="eastAsia"/>
                <w:szCs w:val="21"/>
              </w:rPr>
              <w:t>，分析质量现状、发展趋势</w:t>
            </w:r>
            <w:r>
              <w:rPr>
                <w:rFonts w:hint="eastAsia"/>
                <w:szCs w:val="21"/>
              </w:rPr>
              <w:t>及其</w:t>
            </w:r>
            <w:r w:rsidR="00894698">
              <w:rPr>
                <w:rFonts w:hint="eastAsia"/>
                <w:szCs w:val="21"/>
              </w:rPr>
              <w:t>影响因素，以数据事实揭示当前两大关键教学</w:t>
            </w:r>
            <w:r>
              <w:rPr>
                <w:rFonts w:hint="eastAsia"/>
                <w:szCs w:val="21"/>
              </w:rPr>
              <w:t>培养环节</w:t>
            </w:r>
            <w:r w:rsidR="00894698">
              <w:rPr>
                <w:rFonts w:hint="eastAsia"/>
                <w:szCs w:val="21"/>
              </w:rPr>
              <w:t>存在的问题和主要的影响因素，为本科生科研创新能力培养改革提供有力的依据。</w:t>
            </w:r>
          </w:p>
          <w:p w:rsidR="00894698" w:rsidRDefault="00894698" w:rsidP="00DC0EA2">
            <w:pPr>
              <w:spacing w:line="360" w:lineRule="auto"/>
              <w:rPr>
                <w:szCs w:val="21"/>
              </w:rPr>
            </w:pPr>
            <w:r>
              <w:rPr>
                <w:rFonts w:hint="eastAsia"/>
                <w:szCs w:val="21"/>
              </w:rPr>
              <w:t>（</w:t>
            </w:r>
            <w:r>
              <w:rPr>
                <w:rFonts w:hint="eastAsia"/>
                <w:szCs w:val="21"/>
              </w:rPr>
              <w:t>2</w:t>
            </w:r>
            <w:r>
              <w:rPr>
                <w:rFonts w:hint="eastAsia"/>
                <w:szCs w:val="21"/>
              </w:rPr>
              <w:t>）</w:t>
            </w:r>
            <w:r w:rsidRPr="001E46F8">
              <w:rPr>
                <w:rFonts w:hint="eastAsia"/>
                <w:b/>
                <w:szCs w:val="21"/>
              </w:rPr>
              <w:t>研究方法</w:t>
            </w:r>
          </w:p>
          <w:p w:rsidR="00894698" w:rsidRDefault="00894698" w:rsidP="00DC0EA2">
            <w:pPr>
              <w:spacing w:line="360" w:lineRule="auto"/>
              <w:ind w:firstLineChars="200" w:firstLine="420"/>
              <w:rPr>
                <w:szCs w:val="21"/>
              </w:rPr>
            </w:pPr>
            <w:r>
              <w:rPr>
                <w:rFonts w:hint="eastAsia"/>
                <w:szCs w:val="21"/>
              </w:rPr>
              <w:t>针对毕业论文（设计）和创新训练项目的质量现状和发展趋势研究直接采用</w:t>
            </w:r>
            <w:r w:rsidR="00E470FE">
              <w:rPr>
                <w:rFonts w:hint="eastAsia"/>
                <w:szCs w:val="21"/>
              </w:rPr>
              <w:t>调查</w:t>
            </w:r>
            <w:r>
              <w:rPr>
                <w:rFonts w:hint="eastAsia"/>
                <w:szCs w:val="21"/>
              </w:rPr>
              <w:t>统计方法对论文和创新训练项目进行调查；针对影响因素的研究则通过设计科学合理的量化调查问卷对学生和教师分别调查，采用合理的统计分析方法，研究影响其质量的主要因素。</w:t>
            </w:r>
          </w:p>
          <w:p w:rsidR="00894698" w:rsidRPr="003C3293" w:rsidRDefault="00894698" w:rsidP="00DC0EA2">
            <w:pPr>
              <w:spacing w:line="360" w:lineRule="auto"/>
              <w:rPr>
                <w:szCs w:val="21"/>
              </w:rPr>
            </w:pPr>
            <w:r>
              <w:rPr>
                <w:rFonts w:hint="eastAsia"/>
                <w:szCs w:val="21"/>
              </w:rPr>
              <w:t>（</w:t>
            </w:r>
            <w:r>
              <w:rPr>
                <w:rFonts w:hint="eastAsia"/>
                <w:szCs w:val="21"/>
              </w:rPr>
              <w:t>3</w:t>
            </w:r>
            <w:r>
              <w:rPr>
                <w:rFonts w:hint="eastAsia"/>
                <w:szCs w:val="21"/>
              </w:rPr>
              <w:t>）</w:t>
            </w:r>
            <w:r w:rsidRPr="001E46F8">
              <w:rPr>
                <w:rFonts w:hint="eastAsia"/>
                <w:b/>
                <w:szCs w:val="21"/>
              </w:rPr>
              <w:t>时间安排</w:t>
            </w:r>
          </w:p>
          <w:p w:rsidR="00894698" w:rsidRDefault="00894698" w:rsidP="00DC0EA2">
            <w:pPr>
              <w:spacing w:line="360" w:lineRule="auto"/>
              <w:rPr>
                <w:szCs w:val="21"/>
              </w:rPr>
            </w:pPr>
            <w:r>
              <w:rPr>
                <w:rFonts w:hint="eastAsia"/>
                <w:szCs w:val="21"/>
              </w:rPr>
              <w:t xml:space="preserve">2015.06-2015.12    </w:t>
            </w:r>
            <w:r>
              <w:rPr>
                <w:rFonts w:hint="eastAsia"/>
                <w:szCs w:val="21"/>
              </w:rPr>
              <w:t>调查毕业论文（</w:t>
            </w:r>
            <w:r w:rsidR="00F03457">
              <w:rPr>
                <w:rFonts w:hint="eastAsia"/>
                <w:szCs w:val="21"/>
              </w:rPr>
              <w:t>设计</w:t>
            </w:r>
            <w:r>
              <w:rPr>
                <w:rFonts w:hint="eastAsia"/>
                <w:szCs w:val="21"/>
              </w:rPr>
              <w:t>）和创新训练项目质量</w:t>
            </w:r>
          </w:p>
          <w:p w:rsidR="00894698" w:rsidRDefault="00894698" w:rsidP="00DC0EA2">
            <w:pPr>
              <w:spacing w:line="360" w:lineRule="auto"/>
              <w:ind w:firstLineChars="900" w:firstLine="1890"/>
              <w:rPr>
                <w:szCs w:val="21"/>
              </w:rPr>
            </w:pPr>
            <w:r>
              <w:rPr>
                <w:rFonts w:hint="eastAsia"/>
                <w:szCs w:val="21"/>
              </w:rPr>
              <w:t>设计调查问卷，调查毕业生和指导教师</w:t>
            </w:r>
          </w:p>
          <w:p w:rsidR="00894698" w:rsidRDefault="00894698" w:rsidP="00DC0EA2">
            <w:pPr>
              <w:spacing w:line="360" w:lineRule="auto"/>
              <w:rPr>
                <w:szCs w:val="21"/>
              </w:rPr>
            </w:pPr>
            <w:r>
              <w:rPr>
                <w:rFonts w:hint="eastAsia"/>
                <w:szCs w:val="21"/>
              </w:rPr>
              <w:t xml:space="preserve">2016.01-2016.06    </w:t>
            </w:r>
            <w:r>
              <w:rPr>
                <w:rFonts w:hint="eastAsia"/>
                <w:szCs w:val="21"/>
              </w:rPr>
              <w:t>调查毕业论文（</w:t>
            </w:r>
            <w:r w:rsidR="00F03457">
              <w:rPr>
                <w:rFonts w:hint="eastAsia"/>
                <w:szCs w:val="21"/>
              </w:rPr>
              <w:t>设计</w:t>
            </w:r>
            <w:r>
              <w:rPr>
                <w:rFonts w:hint="eastAsia"/>
                <w:szCs w:val="21"/>
              </w:rPr>
              <w:t>）和创新训练项目质量</w:t>
            </w:r>
          </w:p>
          <w:p w:rsidR="00894698" w:rsidRDefault="00894698" w:rsidP="00DC0EA2">
            <w:pPr>
              <w:spacing w:line="360" w:lineRule="auto"/>
              <w:rPr>
                <w:szCs w:val="21"/>
              </w:rPr>
            </w:pPr>
            <w:r>
              <w:rPr>
                <w:rFonts w:hint="eastAsia"/>
                <w:szCs w:val="21"/>
              </w:rPr>
              <w:t xml:space="preserve">                  </w:t>
            </w:r>
            <w:r>
              <w:rPr>
                <w:rFonts w:hint="eastAsia"/>
                <w:szCs w:val="21"/>
              </w:rPr>
              <w:t>设计调查问卷，调查毕业生和指导教师</w:t>
            </w:r>
          </w:p>
          <w:p w:rsidR="00894698" w:rsidRDefault="00894698" w:rsidP="00DC0EA2">
            <w:pPr>
              <w:spacing w:line="360" w:lineRule="auto"/>
              <w:rPr>
                <w:szCs w:val="21"/>
              </w:rPr>
            </w:pPr>
            <w:r>
              <w:rPr>
                <w:rFonts w:hint="eastAsia"/>
                <w:szCs w:val="21"/>
              </w:rPr>
              <w:t xml:space="preserve">2016.07-2016.12    </w:t>
            </w:r>
            <w:r>
              <w:rPr>
                <w:rFonts w:hint="eastAsia"/>
                <w:szCs w:val="21"/>
              </w:rPr>
              <w:t>分析数据，撰写论文</w:t>
            </w:r>
          </w:p>
          <w:p w:rsidR="00894698" w:rsidRPr="00FC41F0" w:rsidRDefault="00894698" w:rsidP="00DC0EA2">
            <w:pPr>
              <w:spacing w:line="360" w:lineRule="auto"/>
              <w:rPr>
                <w:szCs w:val="21"/>
              </w:rPr>
            </w:pPr>
            <w:r>
              <w:rPr>
                <w:rFonts w:hint="eastAsia"/>
                <w:szCs w:val="21"/>
              </w:rPr>
              <w:t xml:space="preserve">2017.01-2017.06    </w:t>
            </w:r>
            <w:r>
              <w:rPr>
                <w:rFonts w:hint="eastAsia"/>
                <w:szCs w:val="21"/>
              </w:rPr>
              <w:t>项目验收</w:t>
            </w:r>
          </w:p>
        </w:tc>
      </w:tr>
      <w:tr w:rsidR="00894698" w:rsidRPr="00FC41F0" w:rsidTr="00DC0EA2">
        <w:trPr>
          <w:trHeight w:val="3577"/>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DC0EA2">
            <w:pPr>
              <w:rPr>
                <w:szCs w:val="21"/>
              </w:rPr>
            </w:pPr>
            <w:r w:rsidRPr="00FC41F0">
              <w:rPr>
                <w:rFonts w:hint="eastAsia"/>
                <w:szCs w:val="21"/>
              </w:rPr>
              <w:t>2.</w:t>
            </w:r>
            <w:r w:rsidRPr="00FC41F0">
              <w:rPr>
                <w:rFonts w:hint="eastAsia"/>
                <w:szCs w:val="21"/>
              </w:rPr>
              <w:t>项目研究保证措施</w:t>
            </w:r>
          </w:p>
          <w:p w:rsidR="00894698" w:rsidRDefault="00894698" w:rsidP="00DF7EF8">
            <w:pPr>
              <w:spacing w:line="360" w:lineRule="auto"/>
              <w:rPr>
                <w:szCs w:val="21"/>
              </w:rPr>
            </w:pPr>
            <w:r>
              <w:rPr>
                <w:rFonts w:hint="eastAsia"/>
                <w:szCs w:val="21"/>
              </w:rPr>
              <w:t>（</w:t>
            </w:r>
            <w:r>
              <w:rPr>
                <w:rFonts w:hint="eastAsia"/>
                <w:szCs w:val="21"/>
              </w:rPr>
              <w:t>1</w:t>
            </w:r>
            <w:r>
              <w:rPr>
                <w:rFonts w:hint="eastAsia"/>
                <w:szCs w:val="21"/>
              </w:rPr>
              <w:t>）项目团队集体讨论</w:t>
            </w:r>
            <w:r w:rsidR="00591B25">
              <w:rPr>
                <w:rFonts w:hint="eastAsia"/>
                <w:szCs w:val="21"/>
              </w:rPr>
              <w:t>、</w:t>
            </w:r>
            <w:r>
              <w:rPr>
                <w:rFonts w:hint="eastAsia"/>
                <w:szCs w:val="21"/>
              </w:rPr>
              <w:t>群策群力完善调查问卷，使调查问卷项目更加科学合理。</w:t>
            </w:r>
          </w:p>
          <w:p w:rsidR="00894698" w:rsidRDefault="00894698" w:rsidP="00DF7EF8">
            <w:pPr>
              <w:spacing w:line="360" w:lineRule="auto"/>
              <w:rPr>
                <w:szCs w:val="21"/>
              </w:rPr>
            </w:pPr>
            <w:r>
              <w:rPr>
                <w:rFonts w:hint="eastAsia"/>
                <w:szCs w:val="21"/>
              </w:rPr>
              <w:t>（</w:t>
            </w:r>
            <w:r>
              <w:rPr>
                <w:rFonts w:hint="eastAsia"/>
                <w:szCs w:val="21"/>
              </w:rPr>
              <w:t>2</w:t>
            </w:r>
            <w:r>
              <w:rPr>
                <w:rFonts w:hint="eastAsia"/>
                <w:szCs w:val="21"/>
              </w:rPr>
              <w:t>）明确项目分工，确定项目</w:t>
            </w:r>
            <w:r w:rsidR="00591B25">
              <w:rPr>
                <w:rFonts w:hint="eastAsia"/>
                <w:szCs w:val="21"/>
              </w:rPr>
              <w:t>申请人、第一和第二参与人</w:t>
            </w:r>
            <w:r>
              <w:rPr>
                <w:rFonts w:hint="eastAsia"/>
                <w:szCs w:val="21"/>
              </w:rPr>
              <w:t>为项目的主要执行人，每人负责完成</w:t>
            </w:r>
            <w:r>
              <w:rPr>
                <w:rFonts w:hint="eastAsia"/>
                <w:szCs w:val="21"/>
              </w:rPr>
              <w:t>1-2</w:t>
            </w:r>
            <w:r>
              <w:rPr>
                <w:rFonts w:hint="eastAsia"/>
                <w:szCs w:val="21"/>
              </w:rPr>
              <w:t>年的数据调查。项目主持人负责数据调查分析、文章撰写发表、组织团队讨论、项目验收等工作。</w:t>
            </w:r>
          </w:p>
          <w:p w:rsidR="00894698" w:rsidRPr="00FC41F0" w:rsidRDefault="00894698" w:rsidP="00DF7EF8">
            <w:pPr>
              <w:spacing w:line="360" w:lineRule="auto"/>
              <w:rPr>
                <w:szCs w:val="21"/>
              </w:rPr>
            </w:pPr>
            <w:r>
              <w:rPr>
                <w:rFonts w:hint="eastAsia"/>
                <w:szCs w:val="21"/>
              </w:rPr>
              <w:t>（</w:t>
            </w:r>
            <w:r>
              <w:rPr>
                <w:rFonts w:hint="eastAsia"/>
                <w:szCs w:val="21"/>
              </w:rPr>
              <w:t>3</w:t>
            </w:r>
            <w:r>
              <w:rPr>
                <w:rFonts w:hint="eastAsia"/>
                <w:szCs w:val="21"/>
              </w:rPr>
              <w:t>）针对数据信息量大的问题，招募</w:t>
            </w:r>
            <w:r>
              <w:rPr>
                <w:rFonts w:hint="eastAsia"/>
                <w:szCs w:val="21"/>
              </w:rPr>
              <w:t>3</w:t>
            </w:r>
            <w:r>
              <w:rPr>
                <w:rFonts w:hint="eastAsia"/>
                <w:szCs w:val="21"/>
              </w:rPr>
              <w:t>名本科生作为科研助手辅助数据采集，辅助</w:t>
            </w:r>
            <w:r>
              <w:rPr>
                <w:rFonts w:hint="eastAsia"/>
                <w:szCs w:val="21"/>
              </w:rPr>
              <w:t>3</w:t>
            </w:r>
            <w:r>
              <w:rPr>
                <w:rFonts w:hint="eastAsia"/>
                <w:szCs w:val="21"/>
              </w:rPr>
              <w:t>名项目主要执行人进行调查和数据收集。</w:t>
            </w:r>
          </w:p>
          <w:p w:rsidR="00894698" w:rsidRPr="00FF2472" w:rsidRDefault="00894698" w:rsidP="00591B25">
            <w:pPr>
              <w:spacing w:line="360" w:lineRule="auto"/>
              <w:rPr>
                <w:szCs w:val="21"/>
              </w:rPr>
            </w:pPr>
            <w:r>
              <w:rPr>
                <w:rFonts w:hint="eastAsia"/>
                <w:szCs w:val="21"/>
              </w:rPr>
              <w:t>（</w:t>
            </w:r>
            <w:r>
              <w:rPr>
                <w:rFonts w:hint="eastAsia"/>
                <w:szCs w:val="21"/>
              </w:rPr>
              <w:t>4</w:t>
            </w:r>
            <w:r>
              <w:rPr>
                <w:rFonts w:hint="eastAsia"/>
                <w:szCs w:val="21"/>
              </w:rPr>
              <w:t>）项目主持人负责组织团队讨论统计分析方法和结果，为文章的按期发表提供帮助。</w:t>
            </w:r>
          </w:p>
        </w:tc>
      </w:tr>
      <w:tr w:rsidR="00894698" w:rsidRPr="00FC41F0" w:rsidTr="00EC4D1D">
        <w:tc>
          <w:tcPr>
            <w:tcW w:w="5000" w:type="pct"/>
            <w:gridSpan w:val="14"/>
            <w:tcBorders>
              <w:top w:val="single" w:sz="4" w:space="0" w:color="auto"/>
              <w:left w:val="single" w:sz="4" w:space="0" w:color="auto"/>
              <w:bottom w:val="single" w:sz="4" w:space="0" w:color="auto"/>
              <w:right w:val="single" w:sz="4" w:space="0" w:color="auto"/>
            </w:tcBorders>
          </w:tcPr>
          <w:p w:rsidR="00894698" w:rsidRPr="00FC41F0" w:rsidRDefault="00894698" w:rsidP="00EC4D1D">
            <w:pPr>
              <w:rPr>
                <w:szCs w:val="21"/>
              </w:rPr>
            </w:pPr>
            <w:r w:rsidRPr="00FC41F0">
              <w:rPr>
                <w:rFonts w:hint="eastAsia"/>
                <w:szCs w:val="21"/>
              </w:rPr>
              <w:lastRenderedPageBreak/>
              <w:t>3.</w:t>
            </w:r>
            <w:r w:rsidRPr="00FC41F0">
              <w:rPr>
                <w:rFonts w:hint="eastAsia"/>
                <w:szCs w:val="21"/>
              </w:rPr>
              <w:t>推广价值</w:t>
            </w:r>
          </w:p>
          <w:p w:rsidR="00894698" w:rsidRPr="00FC41F0" w:rsidRDefault="00894698" w:rsidP="00B13784">
            <w:pPr>
              <w:spacing w:line="360" w:lineRule="auto"/>
              <w:ind w:firstLineChars="200" w:firstLine="420"/>
              <w:rPr>
                <w:szCs w:val="21"/>
              </w:rPr>
            </w:pPr>
            <w:r>
              <w:rPr>
                <w:rFonts w:hint="eastAsia"/>
                <w:szCs w:val="21"/>
              </w:rPr>
              <w:t>本项目采用的方法和预期研究结果具有借鉴和推广价值，即通过问卷调查和统计分析，以数据事实揭示存在的问题和影响的主要因素。另一方面，本科毕业论文和创新训练项目是我校本科生都进行的两大</w:t>
            </w:r>
            <w:r w:rsidR="00B13784">
              <w:rPr>
                <w:rFonts w:hint="eastAsia"/>
                <w:szCs w:val="21"/>
              </w:rPr>
              <w:t>培养</w:t>
            </w:r>
            <w:r>
              <w:rPr>
                <w:rFonts w:hint="eastAsia"/>
                <w:szCs w:val="21"/>
              </w:rPr>
              <w:t>环节，葡萄与葡萄酒工程专业的</w:t>
            </w:r>
            <w:r w:rsidR="00B13784">
              <w:rPr>
                <w:rFonts w:hint="eastAsia"/>
                <w:szCs w:val="21"/>
              </w:rPr>
              <w:t>分析</w:t>
            </w:r>
            <w:r>
              <w:rPr>
                <w:rFonts w:hint="eastAsia"/>
                <w:szCs w:val="21"/>
              </w:rPr>
              <w:t>研究可以为其他学院和专业的研究提供借鉴和推广。</w:t>
            </w:r>
          </w:p>
        </w:tc>
      </w:tr>
      <w:tr w:rsidR="00894698" w:rsidRPr="00FC41F0" w:rsidTr="00EC4D1D">
        <w:trPr>
          <w:trHeight w:val="581"/>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r w:rsidRPr="00FC41F0">
              <w:rPr>
                <w:rFonts w:hint="eastAsia"/>
                <w:szCs w:val="21"/>
              </w:rPr>
              <w:t>三．经费概算</w:t>
            </w:r>
          </w:p>
        </w:tc>
      </w:tr>
      <w:tr w:rsidR="00894698" w:rsidRPr="00FC41F0" w:rsidTr="00EC4D1D">
        <w:tc>
          <w:tcPr>
            <w:tcW w:w="5000" w:type="pct"/>
            <w:gridSpan w:val="14"/>
            <w:tcBorders>
              <w:top w:val="single" w:sz="4" w:space="0" w:color="auto"/>
              <w:left w:val="single" w:sz="4" w:space="0" w:color="auto"/>
              <w:bottom w:val="single" w:sz="4" w:space="0" w:color="auto"/>
              <w:right w:val="single" w:sz="4" w:space="0" w:color="auto"/>
            </w:tcBorders>
          </w:tcPr>
          <w:p w:rsidR="00894698" w:rsidRDefault="00894698" w:rsidP="00C156BA">
            <w:pPr>
              <w:spacing w:line="360" w:lineRule="auto"/>
              <w:rPr>
                <w:szCs w:val="21"/>
              </w:rPr>
            </w:pPr>
            <w:r>
              <w:rPr>
                <w:rFonts w:hint="eastAsia"/>
                <w:szCs w:val="21"/>
              </w:rPr>
              <w:t>问卷调查费用：</w:t>
            </w:r>
            <w:r>
              <w:rPr>
                <w:rFonts w:hint="eastAsia"/>
                <w:szCs w:val="21"/>
              </w:rPr>
              <w:t>3000</w:t>
            </w:r>
            <w:r>
              <w:rPr>
                <w:rFonts w:hint="eastAsia"/>
                <w:szCs w:val="21"/>
              </w:rPr>
              <w:t>元</w:t>
            </w:r>
          </w:p>
          <w:p w:rsidR="00894698" w:rsidRDefault="00894698" w:rsidP="00C156BA">
            <w:pPr>
              <w:spacing w:line="360" w:lineRule="auto"/>
              <w:rPr>
                <w:szCs w:val="21"/>
              </w:rPr>
            </w:pPr>
            <w:r>
              <w:rPr>
                <w:rFonts w:hint="eastAsia"/>
                <w:szCs w:val="21"/>
              </w:rPr>
              <w:t>论文费用：</w:t>
            </w:r>
            <w:r>
              <w:rPr>
                <w:rFonts w:hint="eastAsia"/>
                <w:szCs w:val="21"/>
              </w:rPr>
              <w:t>6000</w:t>
            </w:r>
            <w:r>
              <w:rPr>
                <w:rFonts w:hint="eastAsia"/>
                <w:szCs w:val="21"/>
              </w:rPr>
              <w:t>元</w:t>
            </w:r>
          </w:p>
          <w:p w:rsidR="00894698" w:rsidRDefault="00894698" w:rsidP="00C156BA">
            <w:pPr>
              <w:spacing w:line="360" w:lineRule="auto"/>
              <w:rPr>
                <w:szCs w:val="21"/>
              </w:rPr>
            </w:pPr>
            <w:r>
              <w:rPr>
                <w:rFonts w:hint="eastAsia"/>
                <w:szCs w:val="21"/>
              </w:rPr>
              <w:t>资料费用：</w:t>
            </w:r>
            <w:r>
              <w:rPr>
                <w:rFonts w:hint="eastAsia"/>
                <w:szCs w:val="21"/>
              </w:rPr>
              <w:t>1000</w:t>
            </w:r>
            <w:r>
              <w:rPr>
                <w:rFonts w:hint="eastAsia"/>
                <w:szCs w:val="21"/>
              </w:rPr>
              <w:t>元</w:t>
            </w:r>
          </w:p>
          <w:p w:rsidR="00894698" w:rsidRDefault="00894698" w:rsidP="00C156BA">
            <w:pPr>
              <w:spacing w:line="360" w:lineRule="auto"/>
              <w:rPr>
                <w:szCs w:val="21"/>
              </w:rPr>
            </w:pPr>
            <w:r>
              <w:rPr>
                <w:rFonts w:hint="eastAsia"/>
                <w:szCs w:val="21"/>
              </w:rPr>
              <w:t>科研助手补助：</w:t>
            </w:r>
            <w:r>
              <w:rPr>
                <w:rFonts w:hint="eastAsia"/>
                <w:szCs w:val="21"/>
              </w:rPr>
              <w:t>200</w:t>
            </w:r>
            <w:r>
              <w:rPr>
                <w:rFonts w:hint="eastAsia"/>
                <w:szCs w:val="21"/>
              </w:rPr>
              <w:t>元</w:t>
            </w:r>
            <w:r>
              <w:rPr>
                <w:rFonts w:hint="eastAsia"/>
                <w:szCs w:val="21"/>
              </w:rPr>
              <w:t>/</w:t>
            </w:r>
            <w:r>
              <w:rPr>
                <w:rFonts w:hint="eastAsia"/>
                <w:szCs w:val="21"/>
              </w:rPr>
              <w:t>月</w:t>
            </w:r>
            <w:r w:rsidR="00FE4143">
              <w:rPr>
                <w:rFonts w:hint="eastAsia"/>
                <w:szCs w:val="21"/>
              </w:rPr>
              <w:t>×</w:t>
            </w:r>
            <w:r>
              <w:rPr>
                <w:rFonts w:hint="eastAsia"/>
                <w:szCs w:val="21"/>
              </w:rPr>
              <w:t>8</w:t>
            </w:r>
            <w:r>
              <w:rPr>
                <w:rFonts w:hint="eastAsia"/>
                <w:szCs w:val="21"/>
              </w:rPr>
              <w:t>个月</w:t>
            </w:r>
            <w:r>
              <w:rPr>
                <w:rFonts w:hint="eastAsia"/>
                <w:szCs w:val="21"/>
              </w:rPr>
              <w:t>/</w:t>
            </w:r>
            <w:r>
              <w:rPr>
                <w:rFonts w:hint="eastAsia"/>
                <w:szCs w:val="21"/>
              </w:rPr>
              <w:t>年</w:t>
            </w:r>
            <w:r w:rsidR="00FE4143">
              <w:rPr>
                <w:rFonts w:hint="eastAsia"/>
                <w:szCs w:val="21"/>
              </w:rPr>
              <w:t>×</w:t>
            </w:r>
            <w:r>
              <w:rPr>
                <w:rFonts w:hint="eastAsia"/>
                <w:szCs w:val="21"/>
              </w:rPr>
              <w:t>1</w:t>
            </w:r>
            <w:r>
              <w:rPr>
                <w:rFonts w:hint="eastAsia"/>
                <w:szCs w:val="21"/>
              </w:rPr>
              <w:t>年</w:t>
            </w:r>
            <w:r w:rsidR="00FE4143">
              <w:rPr>
                <w:rFonts w:hint="eastAsia"/>
                <w:szCs w:val="21"/>
              </w:rPr>
              <w:t>×</w:t>
            </w:r>
            <w:r>
              <w:rPr>
                <w:rFonts w:hint="eastAsia"/>
                <w:szCs w:val="21"/>
              </w:rPr>
              <w:t>3</w:t>
            </w:r>
            <w:r>
              <w:rPr>
                <w:rFonts w:hint="eastAsia"/>
                <w:szCs w:val="21"/>
              </w:rPr>
              <w:t>名</w:t>
            </w:r>
            <w:r>
              <w:rPr>
                <w:rFonts w:hint="eastAsia"/>
                <w:szCs w:val="21"/>
              </w:rPr>
              <w:t>=4800</w:t>
            </w:r>
            <w:r>
              <w:rPr>
                <w:rFonts w:hint="eastAsia"/>
                <w:szCs w:val="21"/>
              </w:rPr>
              <w:t>元</w:t>
            </w:r>
          </w:p>
          <w:p w:rsidR="00894698" w:rsidRDefault="00894698" w:rsidP="00C156BA">
            <w:pPr>
              <w:spacing w:line="360" w:lineRule="auto"/>
              <w:rPr>
                <w:szCs w:val="21"/>
              </w:rPr>
            </w:pPr>
            <w:r>
              <w:rPr>
                <w:rFonts w:hint="eastAsia"/>
                <w:szCs w:val="21"/>
              </w:rPr>
              <w:t>参加教改会议：</w:t>
            </w:r>
            <w:r>
              <w:rPr>
                <w:rFonts w:hint="eastAsia"/>
                <w:szCs w:val="21"/>
              </w:rPr>
              <w:t>3000</w:t>
            </w:r>
            <w:r>
              <w:rPr>
                <w:rFonts w:hint="eastAsia"/>
                <w:szCs w:val="21"/>
              </w:rPr>
              <w:t>元</w:t>
            </w:r>
            <w:r>
              <w:rPr>
                <w:rFonts w:hint="eastAsia"/>
                <w:szCs w:val="21"/>
              </w:rPr>
              <w:t>/</w:t>
            </w:r>
            <w:r>
              <w:rPr>
                <w:rFonts w:hint="eastAsia"/>
                <w:szCs w:val="21"/>
              </w:rPr>
              <w:t>次</w:t>
            </w:r>
            <w:r w:rsidR="00FE4143">
              <w:rPr>
                <w:rFonts w:hint="eastAsia"/>
                <w:szCs w:val="21"/>
              </w:rPr>
              <w:t>×</w:t>
            </w:r>
            <w:r>
              <w:rPr>
                <w:rFonts w:hint="eastAsia"/>
                <w:szCs w:val="21"/>
              </w:rPr>
              <w:t>1</w:t>
            </w:r>
            <w:r>
              <w:rPr>
                <w:rFonts w:hint="eastAsia"/>
                <w:szCs w:val="21"/>
              </w:rPr>
              <w:t>次</w:t>
            </w:r>
            <w:r>
              <w:rPr>
                <w:rFonts w:hint="eastAsia"/>
                <w:szCs w:val="21"/>
              </w:rPr>
              <w:t>=3000</w:t>
            </w:r>
            <w:r>
              <w:rPr>
                <w:rFonts w:hint="eastAsia"/>
                <w:szCs w:val="21"/>
              </w:rPr>
              <w:t>元</w:t>
            </w:r>
          </w:p>
          <w:p w:rsidR="00894698" w:rsidRPr="00501F53" w:rsidRDefault="00894698" w:rsidP="00C156BA">
            <w:pPr>
              <w:spacing w:line="360" w:lineRule="auto"/>
              <w:rPr>
                <w:szCs w:val="21"/>
              </w:rPr>
            </w:pPr>
            <w:r>
              <w:rPr>
                <w:rFonts w:hint="eastAsia"/>
                <w:szCs w:val="21"/>
              </w:rPr>
              <w:t>管理费（</w:t>
            </w:r>
            <w:r>
              <w:rPr>
                <w:rFonts w:hint="eastAsia"/>
                <w:szCs w:val="21"/>
              </w:rPr>
              <w:t>5%</w:t>
            </w:r>
            <w:r>
              <w:rPr>
                <w:rFonts w:hint="eastAsia"/>
                <w:szCs w:val="21"/>
              </w:rPr>
              <w:t>）：</w:t>
            </w:r>
            <w:r>
              <w:rPr>
                <w:rFonts w:hint="eastAsia"/>
                <w:szCs w:val="21"/>
              </w:rPr>
              <w:t>1000</w:t>
            </w:r>
          </w:p>
          <w:p w:rsidR="00894698" w:rsidRPr="00FC41F0" w:rsidRDefault="00894698" w:rsidP="00C156BA">
            <w:pPr>
              <w:spacing w:line="360" w:lineRule="auto"/>
              <w:rPr>
                <w:szCs w:val="21"/>
              </w:rPr>
            </w:pPr>
            <w:r>
              <w:rPr>
                <w:rFonts w:hint="eastAsia"/>
                <w:szCs w:val="21"/>
              </w:rPr>
              <w:t>其它：</w:t>
            </w:r>
            <w:r>
              <w:rPr>
                <w:rFonts w:hint="eastAsia"/>
                <w:szCs w:val="21"/>
              </w:rPr>
              <w:t>1200</w:t>
            </w:r>
            <w:r>
              <w:rPr>
                <w:rFonts w:hint="eastAsia"/>
                <w:szCs w:val="21"/>
              </w:rPr>
              <w:t>元</w:t>
            </w:r>
          </w:p>
          <w:p w:rsidR="00894698" w:rsidRPr="00FC41F0" w:rsidRDefault="00894698" w:rsidP="00C156BA">
            <w:pPr>
              <w:spacing w:line="360" w:lineRule="auto"/>
              <w:rPr>
                <w:szCs w:val="21"/>
              </w:rPr>
            </w:pPr>
            <w:r>
              <w:rPr>
                <w:rFonts w:hint="eastAsia"/>
                <w:szCs w:val="21"/>
              </w:rPr>
              <w:t>共计：</w:t>
            </w:r>
            <w:r>
              <w:rPr>
                <w:rFonts w:hint="eastAsia"/>
                <w:szCs w:val="21"/>
              </w:rPr>
              <w:t>20000</w:t>
            </w:r>
            <w:r>
              <w:rPr>
                <w:rFonts w:hint="eastAsia"/>
                <w:szCs w:val="21"/>
              </w:rPr>
              <w:t>元</w:t>
            </w:r>
          </w:p>
          <w:p w:rsidR="00894698" w:rsidRDefault="00894698" w:rsidP="00C156BA">
            <w:pPr>
              <w:spacing w:line="360" w:lineRule="auto"/>
              <w:rPr>
                <w:szCs w:val="21"/>
              </w:rPr>
            </w:pPr>
          </w:p>
          <w:p w:rsidR="00894698" w:rsidRDefault="00894698" w:rsidP="00EC4D1D">
            <w:pPr>
              <w:rPr>
                <w:szCs w:val="21"/>
              </w:rPr>
            </w:pPr>
          </w:p>
          <w:p w:rsidR="00894698" w:rsidRDefault="00894698" w:rsidP="00EC4D1D">
            <w:pPr>
              <w:rPr>
                <w:szCs w:val="21"/>
              </w:rPr>
            </w:pPr>
          </w:p>
          <w:p w:rsidR="00894698" w:rsidRPr="00FC41F0" w:rsidRDefault="00894698" w:rsidP="00AC2F67">
            <w:pPr>
              <w:rPr>
                <w:szCs w:val="21"/>
              </w:rPr>
            </w:pPr>
          </w:p>
        </w:tc>
      </w:tr>
      <w:tr w:rsidR="00894698" w:rsidRPr="00FC41F0" w:rsidTr="00EC4D1D">
        <w:trPr>
          <w:trHeight w:val="547"/>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2D7868">
            <w:pPr>
              <w:rPr>
                <w:szCs w:val="21"/>
              </w:rPr>
            </w:pPr>
            <w:r>
              <w:rPr>
                <w:rFonts w:hint="eastAsia"/>
                <w:szCs w:val="21"/>
              </w:rPr>
              <w:t>四</w:t>
            </w:r>
            <w:r w:rsidRPr="00FC41F0">
              <w:rPr>
                <w:rFonts w:hint="eastAsia"/>
                <w:szCs w:val="21"/>
              </w:rPr>
              <w:t>、</w:t>
            </w:r>
            <w:r>
              <w:rPr>
                <w:rFonts w:hint="eastAsia"/>
                <w:szCs w:val="21"/>
              </w:rPr>
              <w:t>学院（系、部）</w:t>
            </w:r>
            <w:r w:rsidRPr="00FC41F0">
              <w:rPr>
                <w:rFonts w:hint="eastAsia"/>
                <w:szCs w:val="21"/>
              </w:rPr>
              <w:t>意见</w:t>
            </w:r>
          </w:p>
        </w:tc>
      </w:tr>
      <w:tr w:rsidR="00894698" w:rsidRPr="00FC41F0" w:rsidTr="00957FBA">
        <w:trPr>
          <w:trHeight w:val="5258"/>
        </w:trPr>
        <w:tc>
          <w:tcPr>
            <w:tcW w:w="5000" w:type="pct"/>
            <w:gridSpan w:val="14"/>
            <w:tcBorders>
              <w:top w:val="single" w:sz="4" w:space="0" w:color="auto"/>
              <w:left w:val="single" w:sz="4" w:space="0" w:color="auto"/>
              <w:bottom w:val="single" w:sz="4" w:space="0" w:color="auto"/>
              <w:right w:val="single" w:sz="4" w:space="0" w:color="auto"/>
            </w:tcBorders>
          </w:tcPr>
          <w:p w:rsidR="00894698" w:rsidRPr="00FC41F0" w:rsidRDefault="00894698" w:rsidP="00EC4D1D">
            <w:pPr>
              <w:rPr>
                <w:szCs w:val="21"/>
              </w:rPr>
            </w:pPr>
            <w:r>
              <w:rPr>
                <w:rFonts w:hint="eastAsia"/>
                <w:szCs w:val="21"/>
              </w:rPr>
              <w:t>填写</w:t>
            </w:r>
            <w:r w:rsidRPr="00FC41F0">
              <w:rPr>
                <w:rFonts w:hint="eastAsia"/>
                <w:szCs w:val="21"/>
              </w:rPr>
              <w:t>申报</w:t>
            </w:r>
            <w:r>
              <w:rPr>
                <w:rFonts w:hint="eastAsia"/>
                <w:szCs w:val="21"/>
              </w:rPr>
              <w:t>意见及</w:t>
            </w:r>
            <w:r w:rsidRPr="00FC41F0">
              <w:rPr>
                <w:rFonts w:hint="eastAsia"/>
                <w:szCs w:val="21"/>
              </w:rPr>
              <w:t>推荐类别（重点项目</w:t>
            </w:r>
            <w:r>
              <w:rPr>
                <w:rFonts w:hint="eastAsia"/>
                <w:szCs w:val="21"/>
              </w:rPr>
              <w:t>、</w:t>
            </w:r>
            <w:r w:rsidRPr="00FC41F0">
              <w:rPr>
                <w:rFonts w:hint="eastAsia"/>
                <w:szCs w:val="21"/>
              </w:rPr>
              <w:t>一般项目</w:t>
            </w:r>
            <w:r>
              <w:rPr>
                <w:rFonts w:hint="eastAsia"/>
                <w:szCs w:val="21"/>
              </w:rPr>
              <w:t>或自选项目</w:t>
            </w:r>
            <w:r w:rsidRPr="00FC41F0">
              <w:rPr>
                <w:rFonts w:hint="eastAsia"/>
                <w:szCs w:val="21"/>
              </w:rPr>
              <w:t>）</w:t>
            </w:r>
          </w:p>
          <w:p w:rsidR="00894698" w:rsidRPr="00FC41F0" w:rsidRDefault="00894698" w:rsidP="00EC4D1D">
            <w:pPr>
              <w:rPr>
                <w:szCs w:val="21"/>
              </w:rPr>
            </w:pPr>
          </w:p>
          <w:p w:rsidR="00894698" w:rsidRPr="00FC41F0" w:rsidRDefault="00894698" w:rsidP="00EC4D1D">
            <w:pPr>
              <w:rPr>
                <w:szCs w:val="21"/>
              </w:rPr>
            </w:pPr>
          </w:p>
          <w:p w:rsidR="00894698" w:rsidRPr="00FC41F0" w:rsidRDefault="00894698" w:rsidP="00EC4D1D">
            <w:pPr>
              <w:rPr>
                <w:szCs w:val="21"/>
              </w:rPr>
            </w:pPr>
          </w:p>
          <w:p w:rsidR="00894698" w:rsidRPr="00FC41F0"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Pr="00FC41F0" w:rsidRDefault="00894698" w:rsidP="00EC4D1D">
            <w:pPr>
              <w:rPr>
                <w:szCs w:val="21"/>
              </w:rPr>
            </w:pPr>
            <w:r w:rsidRPr="00FC41F0">
              <w:rPr>
                <w:rFonts w:hint="eastAsia"/>
                <w:szCs w:val="21"/>
              </w:rPr>
              <w:t xml:space="preserve"> </w:t>
            </w:r>
            <w:r>
              <w:rPr>
                <w:rFonts w:hint="eastAsia"/>
                <w:szCs w:val="21"/>
              </w:rPr>
              <w:t xml:space="preserve">     </w:t>
            </w:r>
            <w:r w:rsidRPr="00FC41F0">
              <w:rPr>
                <w:rFonts w:hint="eastAsia"/>
                <w:szCs w:val="21"/>
              </w:rPr>
              <w:t xml:space="preserve">    </w:t>
            </w:r>
            <w:r>
              <w:rPr>
                <w:rFonts w:hint="eastAsia"/>
                <w:szCs w:val="21"/>
              </w:rPr>
              <w:t>学院（系、部）</w:t>
            </w:r>
            <w:r w:rsidRPr="00FC41F0">
              <w:rPr>
                <w:rFonts w:hint="eastAsia"/>
                <w:szCs w:val="21"/>
              </w:rPr>
              <w:t>（盖章）</w:t>
            </w:r>
            <w:r>
              <w:rPr>
                <w:rFonts w:hint="eastAsia"/>
                <w:szCs w:val="21"/>
              </w:rPr>
              <w:t xml:space="preserve">                   </w:t>
            </w:r>
            <w:r w:rsidRPr="00FC41F0">
              <w:rPr>
                <w:rFonts w:hint="eastAsia"/>
                <w:szCs w:val="21"/>
              </w:rPr>
              <w:t>负责人（签章）</w:t>
            </w:r>
            <w:r>
              <w:rPr>
                <w:rFonts w:hint="eastAsia"/>
                <w:szCs w:val="21"/>
              </w:rPr>
              <w:t>：</w:t>
            </w:r>
          </w:p>
          <w:p w:rsidR="00894698" w:rsidRPr="00FC41F0" w:rsidRDefault="00894698" w:rsidP="00EC4D1D">
            <w:pPr>
              <w:rPr>
                <w:szCs w:val="21"/>
              </w:rPr>
            </w:pPr>
          </w:p>
          <w:p w:rsidR="00894698" w:rsidRPr="00FC41F0" w:rsidRDefault="00894698" w:rsidP="0026419E">
            <w:pPr>
              <w:ind w:firstLineChars="2850" w:firstLine="5985"/>
              <w:rPr>
                <w:szCs w:val="21"/>
              </w:rPr>
            </w:pPr>
            <w:r w:rsidRPr="00FC41F0">
              <w:rPr>
                <w:rFonts w:hint="eastAsia"/>
                <w:szCs w:val="21"/>
              </w:rPr>
              <w:t>年</w:t>
            </w:r>
            <w:r w:rsidRPr="00FC41F0">
              <w:rPr>
                <w:rFonts w:hint="eastAsia"/>
                <w:szCs w:val="21"/>
              </w:rPr>
              <w:t xml:space="preserve">   </w:t>
            </w:r>
            <w:r w:rsidRPr="00FC41F0">
              <w:rPr>
                <w:rFonts w:hint="eastAsia"/>
                <w:szCs w:val="21"/>
              </w:rPr>
              <w:t>月</w:t>
            </w:r>
            <w:r w:rsidRPr="00FC41F0">
              <w:rPr>
                <w:rFonts w:hint="eastAsia"/>
                <w:szCs w:val="21"/>
              </w:rPr>
              <w:t xml:space="preserve">   </w:t>
            </w:r>
            <w:r w:rsidRPr="00FC41F0">
              <w:rPr>
                <w:rFonts w:hint="eastAsia"/>
                <w:szCs w:val="21"/>
              </w:rPr>
              <w:t>日</w:t>
            </w:r>
          </w:p>
        </w:tc>
      </w:tr>
      <w:tr w:rsidR="00894698" w:rsidRPr="00FC41F0" w:rsidTr="00EC4D1D">
        <w:trPr>
          <w:trHeight w:val="515"/>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r>
              <w:rPr>
                <w:rFonts w:hint="eastAsia"/>
                <w:szCs w:val="21"/>
              </w:rPr>
              <w:lastRenderedPageBreak/>
              <w:t>五</w:t>
            </w:r>
            <w:r w:rsidRPr="00FC41F0">
              <w:rPr>
                <w:rFonts w:hint="eastAsia"/>
                <w:szCs w:val="21"/>
              </w:rPr>
              <w:t>、专家审核意见</w:t>
            </w:r>
          </w:p>
        </w:tc>
      </w:tr>
      <w:tr w:rsidR="00894698" w:rsidRPr="00FC41F0" w:rsidTr="00957FBA">
        <w:trPr>
          <w:trHeight w:val="3990"/>
        </w:trPr>
        <w:tc>
          <w:tcPr>
            <w:tcW w:w="5000" w:type="pct"/>
            <w:gridSpan w:val="14"/>
            <w:tcBorders>
              <w:top w:val="single" w:sz="4" w:space="0" w:color="auto"/>
              <w:left w:val="single" w:sz="4" w:space="0" w:color="auto"/>
              <w:bottom w:val="single" w:sz="4" w:space="0" w:color="auto"/>
              <w:right w:val="single" w:sz="4" w:space="0" w:color="auto"/>
            </w:tcBorders>
          </w:tcPr>
          <w:p w:rsidR="00894698" w:rsidRPr="00FC41F0"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Pr="00FC41F0" w:rsidRDefault="00894698" w:rsidP="00EC4D1D">
            <w:pPr>
              <w:rPr>
                <w:szCs w:val="21"/>
              </w:rPr>
            </w:pPr>
          </w:p>
          <w:p w:rsidR="00894698" w:rsidRPr="00FC41F0" w:rsidRDefault="00894698" w:rsidP="00EC4D1D">
            <w:pPr>
              <w:rPr>
                <w:szCs w:val="21"/>
              </w:rPr>
            </w:pPr>
          </w:p>
          <w:p w:rsidR="00894698" w:rsidRPr="00FC41F0" w:rsidRDefault="00894698" w:rsidP="00EC4D1D">
            <w:pPr>
              <w:ind w:firstLineChars="2050" w:firstLine="4305"/>
              <w:rPr>
                <w:szCs w:val="21"/>
              </w:rPr>
            </w:pPr>
            <w:r w:rsidRPr="00FC41F0">
              <w:rPr>
                <w:rFonts w:hint="eastAsia"/>
                <w:szCs w:val="21"/>
              </w:rPr>
              <w:t>专家组组长（签字）：</w:t>
            </w:r>
          </w:p>
          <w:p w:rsidR="00894698" w:rsidRPr="00FC41F0" w:rsidRDefault="00894698" w:rsidP="00EC4D1D">
            <w:pPr>
              <w:rPr>
                <w:szCs w:val="21"/>
              </w:rPr>
            </w:pPr>
          </w:p>
          <w:p w:rsidR="00894698" w:rsidRDefault="00894698" w:rsidP="00EC4D1D">
            <w:pPr>
              <w:ind w:firstLineChars="2650" w:firstLine="5565"/>
              <w:rPr>
                <w:szCs w:val="21"/>
              </w:rPr>
            </w:pPr>
            <w:r w:rsidRPr="00FC41F0">
              <w:rPr>
                <w:rFonts w:hint="eastAsia"/>
                <w:szCs w:val="21"/>
              </w:rPr>
              <w:t>年</w:t>
            </w:r>
            <w:r w:rsidRPr="00FC41F0">
              <w:rPr>
                <w:rFonts w:hint="eastAsia"/>
                <w:szCs w:val="21"/>
              </w:rPr>
              <w:t xml:space="preserve">   </w:t>
            </w:r>
            <w:r w:rsidRPr="00FC41F0">
              <w:rPr>
                <w:rFonts w:hint="eastAsia"/>
                <w:szCs w:val="21"/>
              </w:rPr>
              <w:t>月</w:t>
            </w:r>
            <w:r w:rsidRPr="00FC41F0">
              <w:rPr>
                <w:rFonts w:hint="eastAsia"/>
                <w:szCs w:val="21"/>
              </w:rPr>
              <w:t xml:space="preserve">   </w:t>
            </w:r>
            <w:r w:rsidRPr="00FC41F0">
              <w:rPr>
                <w:rFonts w:hint="eastAsia"/>
                <w:szCs w:val="21"/>
              </w:rPr>
              <w:t>日</w:t>
            </w:r>
          </w:p>
          <w:p w:rsidR="00894698" w:rsidRPr="00FC41F0" w:rsidRDefault="00894698" w:rsidP="00EC4D1D">
            <w:pPr>
              <w:ind w:firstLineChars="2650" w:firstLine="5565"/>
              <w:rPr>
                <w:szCs w:val="21"/>
              </w:rPr>
            </w:pPr>
          </w:p>
        </w:tc>
      </w:tr>
      <w:tr w:rsidR="00894698" w:rsidRPr="00FC41F0" w:rsidTr="00D6258B">
        <w:trPr>
          <w:trHeight w:val="706"/>
        </w:trPr>
        <w:tc>
          <w:tcPr>
            <w:tcW w:w="5000" w:type="pct"/>
            <w:gridSpan w:val="14"/>
            <w:tcBorders>
              <w:top w:val="single" w:sz="4" w:space="0" w:color="auto"/>
              <w:left w:val="single" w:sz="4" w:space="0" w:color="auto"/>
              <w:bottom w:val="single" w:sz="4" w:space="0" w:color="auto"/>
              <w:right w:val="single" w:sz="4" w:space="0" w:color="auto"/>
            </w:tcBorders>
            <w:vAlign w:val="center"/>
          </w:tcPr>
          <w:p w:rsidR="00894698" w:rsidRPr="00FC41F0" w:rsidRDefault="00894698" w:rsidP="00EC4D1D">
            <w:pPr>
              <w:rPr>
                <w:szCs w:val="21"/>
              </w:rPr>
            </w:pPr>
            <w:r>
              <w:rPr>
                <w:rFonts w:hint="eastAsia"/>
                <w:szCs w:val="21"/>
              </w:rPr>
              <w:t>六、学校审核意见</w:t>
            </w:r>
          </w:p>
        </w:tc>
      </w:tr>
      <w:tr w:rsidR="00894698" w:rsidRPr="00FC41F0" w:rsidTr="0082527A">
        <w:trPr>
          <w:trHeight w:val="6273"/>
        </w:trPr>
        <w:tc>
          <w:tcPr>
            <w:tcW w:w="5000" w:type="pct"/>
            <w:gridSpan w:val="14"/>
            <w:tcBorders>
              <w:top w:val="single" w:sz="4" w:space="0" w:color="auto"/>
              <w:left w:val="single" w:sz="4" w:space="0" w:color="auto"/>
              <w:bottom w:val="single" w:sz="4" w:space="0" w:color="auto"/>
              <w:right w:val="single" w:sz="4" w:space="0" w:color="auto"/>
            </w:tcBorders>
          </w:tcPr>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EC4D1D">
            <w:pPr>
              <w:rPr>
                <w:szCs w:val="21"/>
              </w:rPr>
            </w:pPr>
          </w:p>
          <w:p w:rsidR="00894698" w:rsidRDefault="00894698" w:rsidP="0008390C">
            <w:pPr>
              <w:spacing w:line="360" w:lineRule="auto"/>
              <w:ind w:firstLineChars="2650" w:firstLine="5565"/>
            </w:pPr>
            <w:r>
              <w:rPr>
                <w:rFonts w:hint="eastAsia"/>
              </w:rPr>
              <w:t>领导签字：</w:t>
            </w:r>
          </w:p>
          <w:p w:rsidR="00894698" w:rsidRDefault="00894698" w:rsidP="00D6258B">
            <w:pPr>
              <w:spacing w:line="360" w:lineRule="auto"/>
              <w:ind w:firstLineChars="2698" w:firstLine="5666"/>
            </w:pPr>
            <w:r>
              <w:rPr>
                <w:rFonts w:hint="eastAsia"/>
              </w:rPr>
              <w:t>（公章）</w:t>
            </w:r>
          </w:p>
          <w:p w:rsidR="00894698" w:rsidRPr="0082527A" w:rsidRDefault="00894698" w:rsidP="0082527A">
            <w:pPr>
              <w:ind w:firstLineChars="2600" w:firstLine="546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C4D1D" w:rsidRPr="002D7868" w:rsidRDefault="00EC4D1D"/>
    <w:sectPr w:rsidR="00EC4D1D" w:rsidRPr="002D7868" w:rsidSect="005343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FAF" w:rsidRDefault="00655FAF" w:rsidP="002D7868">
      <w:r>
        <w:separator/>
      </w:r>
    </w:p>
  </w:endnote>
  <w:endnote w:type="continuationSeparator" w:id="1">
    <w:p w:rsidR="00655FAF" w:rsidRDefault="00655FAF" w:rsidP="002D7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FAF" w:rsidRDefault="00655FAF" w:rsidP="002D7868">
      <w:r>
        <w:separator/>
      </w:r>
    </w:p>
  </w:footnote>
  <w:footnote w:type="continuationSeparator" w:id="1">
    <w:p w:rsidR="00655FAF" w:rsidRDefault="00655FAF" w:rsidP="002D7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C9B"/>
    <w:multiLevelType w:val="hybridMultilevel"/>
    <w:tmpl w:val="7FAC58E4"/>
    <w:lvl w:ilvl="0" w:tplc="6722FA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D40094"/>
    <w:multiLevelType w:val="hybridMultilevel"/>
    <w:tmpl w:val="F3B85980"/>
    <w:lvl w:ilvl="0" w:tplc="910AC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D1D"/>
    <w:rsid w:val="000037D4"/>
    <w:rsid w:val="00005544"/>
    <w:rsid w:val="00007E08"/>
    <w:rsid w:val="00010C3A"/>
    <w:rsid w:val="0001224F"/>
    <w:rsid w:val="0001491D"/>
    <w:rsid w:val="00017314"/>
    <w:rsid w:val="00030879"/>
    <w:rsid w:val="0003158A"/>
    <w:rsid w:val="00033C0F"/>
    <w:rsid w:val="0003635D"/>
    <w:rsid w:val="00037BE2"/>
    <w:rsid w:val="00065AAC"/>
    <w:rsid w:val="00070166"/>
    <w:rsid w:val="00070D69"/>
    <w:rsid w:val="00073467"/>
    <w:rsid w:val="00073B2E"/>
    <w:rsid w:val="0008390C"/>
    <w:rsid w:val="000841CD"/>
    <w:rsid w:val="0008536B"/>
    <w:rsid w:val="00095F89"/>
    <w:rsid w:val="000976C8"/>
    <w:rsid w:val="000A19D2"/>
    <w:rsid w:val="000A6463"/>
    <w:rsid w:val="000B457C"/>
    <w:rsid w:val="000C666E"/>
    <w:rsid w:val="000C7094"/>
    <w:rsid w:val="000D4606"/>
    <w:rsid w:val="000D4633"/>
    <w:rsid w:val="000D5967"/>
    <w:rsid w:val="000D5C2A"/>
    <w:rsid w:val="000E1450"/>
    <w:rsid w:val="000E7290"/>
    <w:rsid w:val="000F479B"/>
    <w:rsid w:val="001057D8"/>
    <w:rsid w:val="00121E18"/>
    <w:rsid w:val="00122291"/>
    <w:rsid w:val="00130E2E"/>
    <w:rsid w:val="00136FC8"/>
    <w:rsid w:val="001521E1"/>
    <w:rsid w:val="00157A52"/>
    <w:rsid w:val="0016119C"/>
    <w:rsid w:val="001624C5"/>
    <w:rsid w:val="00165AB6"/>
    <w:rsid w:val="00173611"/>
    <w:rsid w:val="001875A5"/>
    <w:rsid w:val="00193C36"/>
    <w:rsid w:val="001A00E8"/>
    <w:rsid w:val="001A1C22"/>
    <w:rsid w:val="001A2839"/>
    <w:rsid w:val="001A3E4D"/>
    <w:rsid w:val="001B5321"/>
    <w:rsid w:val="001C0265"/>
    <w:rsid w:val="001C5198"/>
    <w:rsid w:val="001C5D32"/>
    <w:rsid w:val="001C5E7C"/>
    <w:rsid w:val="001C7628"/>
    <w:rsid w:val="001D54CD"/>
    <w:rsid w:val="001D5CEB"/>
    <w:rsid w:val="001E42B3"/>
    <w:rsid w:val="001E46F8"/>
    <w:rsid w:val="001F3852"/>
    <w:rsid w:val="001F4908"/>
    <w:rsid w:val="001F4F8B"/>
    <w:rsid w:val="001F57BD"/>
    <w:rsid w:val="001F6043"/>
    <w:rsid w:val="001F6320"/>
    <w:rsid w:val="001F650D"/>
    <w:rsid w:val="00202593"/>
    <w:rsid w:val="00210F0A"/>
    <w:rsid w:val="00212E6A"/>
    <w:rsid w:val="00215471"/>
    <w:rsid w:val="002201B4"/>
    <w:rsid w:val="00233C6D"/>
    <w:rsid w:val="00254B5F"/>
    <w:rsid w:val="00263A20"/>
    <w:rsid w:val="0026419E"/>
    <w:rsid w:val="00271689"/>
    <w:rsid w:val="00275C35"/>
    <w:rsid w:val="002930EA"/>
    <w:rsid w:val="002A3D86"/>
    <w:rsid w:val="002A59B4"/>
    <w:rsid w:val="002B479A"/>
    <w:rsid w:val="002B7C18"/>
    <w:rsid w:val="002C0E41"/>
    <w:rsid w:val="002C45A6"/>
    <w:rsid w:val="002C6389"/>
    <w:rsid w:val="002D3900"/>
    <w:rsid w:val="002D5D52"/>
    <w:rsid w:val="002D7868"/>
    <w:rsid w:val="002E3441"/>
    <w:rsid w:val="002E3464"/>
    <w:rsid w:val="002E4F58"/>
    <w:rsid w:val="002E5D04"/>
    <w:rsid w:val="002E6BC3"/>
    <w:rsid w:val="002E6FB7"/>
    <w:rsid w:val="002F4B39"/>
    <w:rsid w:val="002F4C4E"/>
    <w:rsid w:val="003061B1"/>
    <w:rsid w:val="00310E2D"/>
    <w:rsid w:val="0031350C"/>
    <w:rsid w:val="00315848"/>
    <w:rsid w:val="00316088"/>
    <w:rsid w:val="003173DB"/>
    <w:rsid w:val="00320896"/>
    <w:rsid w:val="00320E78"/>
    <w:rsid w:val="003212C5"/>
    <w:rsid w:val="00324CA2"/>
    <w:rsid w:val="00335B3C"/>
    <w:rsid w:val="00336DFE"/>
    <w:rsid w:val="003426AE"/>
    <w:rsid w:val="00343A83"/>
    <w:rsid w:val="0034528A"/>
    <w:rsid w:val="003467E2"/>
    <w:rsid w:val="00356CEF"/>
    <w:rsid w:val="00357E80"/>
    <w:rsid w:val="00360386"/>
    <w:rsid w:val="00370C00"/>
    <w:rsid w:val="00380B7F"/>
    <w:rsid w:val="0038491F"/>
    <w:rsid w:val="00387FE6"/>
    <w:rsid w:val="00390297"/>
    <w:rsid w:val="003A36A1"/>
    <w:rsid w:val="003A4A06"/>
    <w:rsid w:val="003A5ABB"/>
    <w:rsid w:val="003A5E58"/>
    <w:rsid w:val="003B1347"/>
    <w:rsid w:val="003B2317"/>
    <w:rsid w:val="003B2F89"/>
    <w:rsid w:val="003B3AC1"/>
    <w:rsid w:val="003C3293"/>
    <w:rsid w:val="003C42C8"/>
    <w:rsid w:val="003C45E1"/>
    <w:rsid w:val="003C64C7"/>
    <w:rsid w:val="003D2FDA"/>
    <w:rsid w:val="003E6833"/>
    <w:rsid w:val="003F2F79"/>
    <w:rsid w:val="003F4FF9"/>
    <w:rsid w:val="003F5218"/>
    <w:rsid w:val="003F6765"/>
    <w:rsid w:val="00407269"/>
    <w:rsid w:val="00411F86"/>
    <w:rsid w:val="004148C1"/>
    <w:rsid w:val="00414DF2"/>
    <w:rsid w:val="00416BBA"/>
    <w:rsid w:val="004236EF"/>
    <w:rsid w:val="00440627"/>
    <w:rsid w:val="004408A3"/>
    <w:rsid w:val="00443818"/>
    <w:rsid w:val="004467E9"/>
    <w:rsid w:val="00447CF1"/>
    <w:rsid w:val="00467B9A"/>
    <w:rsid w:val="004779DB"/>
    <w:rsid w:val="00482A7D"/>
    <w:rsid w:val="00490207"/>
    <w:rsid w:val="00496D10"/>
    <w:rsid w:val="0049777E"/>
    <w:rsid w:val="004A0D4C"/>
    <w:rsid w:val="004A647D"/>
    <w:rsid w:val="004B2378"/>
    <w:rsid w:val="004C1A91"/>
    <w:rsid w:val="004C399D"/>
    <w:rsid w:val="004C5249"/>
    <w:rsid w:val="004C54A6"/>
    <w:rsid w:val="004D77E9"/>
    <w:rsid w:val="004E760D"/>
    <w:rsid w:val="004F02A3"/>
    <w:rsid w:val="004F29B5"/>
    <w:rsid w:val="004F3492"/>
    <w:rsid w:val="004F7FC6"/>
    <w:rsid w:val="00501F53"/>
    <w:rsid w:val="005121C3"/>
    <w:rsid w:val="005241B1"/>
    <w:rsid w:val="00524F41"/>
    <w:rsid w:val="00530B31"/>
    <w:rsid w:val="00531729"/>
    <w:rsid w:val="00533BB3"/>
    <w:rsid w:val="0053433D"/>
    <w:rsid w:val="0054067A"/>
    <w:rsid w:val="005406CC"/>
    <w:rsid w:val="00541BBF"/>
    <w:rsid w:val="0055786C"/>
    <w:rsid w:val="00557BE1"/>
    <w:rsid w:val="005601D2"/>
    <w:rsid w:val="005608E8"/>
    <w:rsid w:val="005678D1"/>
    <w:rsid w:val="00571F9B"/>
    <w:rsid w:val="0057246A"/>
    <w:rsid w:val="0058012B"/>
    <w:rsid w:val="00583B3A"/>
    <w:rsid w:val="005853F6"/>
    <w:rsid w:val="00585FBC"/>
    <w:rsid w:val="00591B25"/>
    <w:rsid w:val="00595B2E"/>
    <w:rsid w:val="005968F7"/>
    <w:rsid w:val="005A346B"/>
    <w:rsid w:val="005A544D"/>
    <w:rsid w:val="005A77DC"/>
    <w:rsid w:val="005B5FE7"/>
    <w:rsid w:val="005B7FC2"/>
    <w:rsid w:val="005C06C4"/>
    <w:rsid w:val="005C3BD9"/>
    <w:rsid w:val="005C5DEA"/>
    <w:rsid w:val="005D0D9B"/>
    <w:rsid w:val="005D1BA4"/>
    <w:rsid w:val="005D2455"/>
    <w:rsid w:val="005D2C2A"/>
    <w:rsid w:val="005D5036"/>
    <w:rsid w:val="005F0DE1"/>
    <w:rsid w:val="0060121B"/>
    <w:rsid w:val="0061023D"/>
    <w:rsid w:val="00613646"/>
    <w:rsid w:val="006174F2"/>
    <w:rsid w:val="00635799"/>
    <w:rsid w:val="00642E37"/>
    <w:rsid w:val="006459CA"/>
    <w:rsid w:val="006534A1"/>
    <w:rsid w:val="006535D5"/>
    <w:rsid w:val="00654DE5"/>
    <w:rsid w:val="00655FAF"/>
    <w:rsid w:val="00661B4C"/>
    <w:rsid w:val="006655BE"/>
    <w:rsid w:val="006714B8"/>
    <w:rsid w:val="00674B85"/>
    <w:rsid w:val="00677997"/>
    <w:rsid w:val="00683912"/>
    <w:rsid w:val="00683CE8"/>
    <w:rsid w:val="00690694"/>
    <w:rsid w:val="00691E86"/>
    <w:rsid w:val="00695E9F"/>
    <w:rsid w:val="006A16D3"/>
    <w:rsid w:val="006B08AF"/>
    <w:rsid w:val="006B7C5D"/>
    <w:rsid w:val="006C048F"/>
    <w:rsid w:val="006C4D09"/>
    <w:rsid w:val="006E23F7"/>
    <w:rsid w:val="006E717C"/>
    <w:rsid w:val="006F3626"/>
    <w:rsid w:val="007041CC"/>
    <w:rsid w:val="007048E8"/>
    <w:rsid w:val="00724C89"/>
    <w:rsid w:val="00741AF1"/>
    <w:rsid w:val="00746188"/>
    <w:rsid w:val="007562AC"/>
    <w:rsid w:val="00757027"/>
    <w:rsid w:val="00762587"/>
    <w:rsid w:val="00765DA6"/>
    <w:rsid w:val="00770005"/>
    <w:rsid w:val="00773B49"/>
    <w:rsid w:val="00776D4B"/>
    <w:rsid w:val="00781E45"/>
    <w:rsid w:val="007827BC"/>
    <w:rsid w:val="00791837"/>
    <w:rsid w:val="007A37E4"/>
    <w:rsid w:val="007B7483"/>
    <w:rsid w:val="007C0446"/>
    <w:rsid w:val="007C104A"/>
    <w:rsid w:val="007C1645"/>
    <w:rsid w:val="007C6D7C"/>
    <w:rsid w:val="007D4422"/>
    <w:rsid w:val="007D5471"/>
    <w:rsid w:val="007D5841"/>
    <w:rsid w:val="007D5AD4"/>
    <w:rsid w:val="007D782A"/>
    <w:rsid w:val="007E2223"/>
    <w:rsid w:val="007F2D03"/>
    <w:rsid w:val="007F2E2F"/>
    <w:rsid w:val="007F3419"/>
    <w:rsid w:val="008055F3"/>
    <w:rsid w:val="00811E9C"/>
    <w:rsid w:val="00816A99"/>
    <w:rsid w:val="0082527A"/>
    <w:rsid w:val="00832402"/>
    <w:rsid w:val="008336DF"/>
    <w:rsid w:val="0083538F"/>
    <w:rsid w:val="008449B5"/>
    <w:rsid w:val="008541CC"/>
    <w:rsid w:val="00856D06"/>
    <w:rsid w:val="00860504"/>
    <w:rsid w:val="008664F8"/>
    <w:rsid w:val="008729DC"/>
    <w:rsid w:val="008761D0"/>
    <w:rsid w:val="00885DD7"/>
    <w:rsid w:val="008871F3"/>
    <w:rsid w:val="0089117B"/>
    <w:rsid w:val="0089308C"/>
    <w:rsid w:val="00894698"/>
    <w:rsid w:val="00895703"/>
    <w:rsid w:val="008A06A0"/>
    <w:rsid w:val="008A167E"/>
    <w:rsid w:val="008A6113"/>
    <w:rsid w:val="008A6C38"/>
    <w:rsid w:val="008B3FB3"/>
    <w:rsid w:val="008C20D6"/>
    <w:rsid w:val="008C2548"/>
    <w:rsid w:val="008C6310"/>
    <w:rsid w:val="008D0FB1"/>
    <w:rsid w:val="008D5380"/>
    <w:rsid w:val="008E4266"/>
    <w:rsid w:val="008F23C2"/>
    <w:rsid w:val="008F5AC4"/>
    <w:rsid w:val="0090463B"/>
    <w:rsid w:val="00905A70"/>
    <w:rsid w:val="00916705"/>
    <w:rsid w:val="009211D7"/>
    <w:rsid w:val="009276E3"/>
    <w:rsid w:val="00935FDA"/>
    <w:rsid w:val="00940CE5"/>
    <w:rsid w:val="00941841"/>
    <w:rsid w:val="00945487"/>
    <w:rsid w:val="009530A1"/>
    <w:rsid w:val="00957FBA"/>
    <w:rsid w:val="0096343D"/>
    <w:rsid w:val="00967F11"/>
    <w:rsid w:val="00976790"/>
    <w:rsid w:val="00985DC2"/>
    <w:rsid w:val="009900AB"/>
    <w:rsid w:val="00990271"/>
    <w:rsid w:val="00990F9A"/>
    <w:rsid w:val="009A26D9"/>
    <w:rsid w:val="009B64F0"/>
    <w:rsid w:val="009C2833"/>
    <w:rsid w:val="009C36DF"/>
    <w:rsid w:val="009D0211"/>
    <w:rsid w:val="009D6562"/>
    <w:rsid w:val="009D6D66"/>
    <w:rsid w:val="009D6F97"/>
    <w:rsid w:val="009E629D"/>
    <w:rsid w:val="009E6785"/>
    <w:rsid w:val="009F728A"/>
    <w:rsid w:val="00A01432"/>
    <w:rsid w:val="00A14C2D"/>
    <w:rsid w:val="00A16CCD"/>
    <w:rsid w:val="00A2127B"/>
    <w:rsid w:val="00A2134E"/>
    <w:rsid w:val="00A2397C"/>
    <w:rsid w:val="00A23D5D"/>
    <w:rsid w:val="00A335B2"/>
    <w:rsid w:val="00A46B6A"/>
    <w:rsid w:val="00A53754"/>
    <w:rsid w:val="00A708EE"/>
    <w:rsid w:val="00A7546A"/>
    <w:rsid w:val="00A821E7"/>
    <w:rsid w:val="00A85390"/>
    <w:rsid w:val="00A87B7D"/>
    <w:rsid w:val="00A95049"/>
    <w:rsid w:val="00A95215"/>
    <w:rsid w:val="00AC0B40"/>
    <w:rsid w:val="00AC2F67"/>
    <w:rsid w:val="00AC4986"/>
    <w:rsid w:val="00AD35E2"/>
    <w:rsid w:val="00AD506A"/>
    <w:rsid w:val="00AE513F"/>
    <w:rsid w:val="00AE7320"/>
    <w:rsid w:val="00B0151B"/>
    <w:rsid w:val="00B01F6C"/>
    <w:rsid w:val="00B11EEA"/>
    <w:rsid w:val="00B13784"/>
    <w:rsid w:val="00B140F4"/>
    <w:rsid w:val="00B21F84"/>
    <w:rsid w:val="00B2589C"/>
    <w:rsid w:val="00B35909"/>
    <w:rsid w:val="00B55337"/>
    <w:rsid w:val="00B600E8"/>
    <w:rsid w:val="00B62CF4"/>
    <w:rsid w:val="00B66148"/>
    <w:rsid w:val="00B67985"/>
    <w:rsid w:val="00B71C69"/>
    <w:rsid w:val="00B73EF0"/>
    <w:rsid w:val="00B75973"/>
    <w:rsid w:val="00B765FA"/>
    <w:rsid w:val="00B863B7"/>
    <w:rsid w:val="00B92DA1"/>
    <w:rsid w:val="00B95830"/>
    <w:rsid w:val="00BA0D5B"/>
    <w:rsid w:val="00BA3476"/>
    <w:rsid w:val="00BA460D"/>
    <w:rsid w:val="00BA7115"/>
    <w:rsid w:val="00BB24DC"/>
    <w:rsid w:val="00BB4B86"/>
    <w:rsid w:val="00BB794B"/>
    <w:rsid w:val="00BB7EF0"/>
    <w:rsid w:val="00BC2B3F"/>
    <w:rsid w:val="00BC71EF"/>
    <w:rsid w:val="00BC74C7"/>
    <w:rsid w:val="00BC793C"/>
    <w:rsid w:val="00BD07E8"/>
    <w:rsid w:val="00BE1140"/>
    <w:rsid w:val="00BE15F4"/>
    <w:rsid w:val="00BE6D87"/>
    <w:rsid w:val="00BE75F6"/>
    <w:rsid w:val="00BF3EE3"/>
    <w:rsid w:val="00C0726C"/>
    <w:rsid w:val="00C10E59"/>
    <w:rsid w:val="00C12275"/>
    <w:rsid w:val="00C156BA"/>
    <w:rsid w:val="00C24B0A"/>
    <w:rsid w:val="00C370E2"/>
    <w:rsid w:val="00C370FD"/>
    <w:rsid w:val="00C43144"/>
    <w:rsid w:val="00C45B4D"/>
    <w:rsid w:val="00C47F0C"/>
    <w:rsid w:val="00C515DE"/>
    <w:rsid w:val="00C53898"/>
    <w:rsid w:val="00C5503F"/>
    <w:rsid w:val="00C56280"/>
    <w:rsid w:val="00C564FB"/>
    <w:rsid w:val="00C67AA7"/>
    <w:rsid w:val="00C73A44"/>
    <w:rsid w:val="00C80A3F"/>
    <w:rsid w:val="00C82550"/>
    <w:rsid w:val="00C826E5"/>
    <w:rsid w:val="00C86A60"/>
    <w:rsid w:val="00C917B0"/>
    <w:rsid w:val="00CA1D40"/>
    <w:rsid w:val="00CA4A94"/>
    <w:rsid w:val="00CC0DE3"/>
    <w:rsid w:val="00CC1006"/>
    <w:rsid w:val="00CC4A7F"/>
    <w:rsid w:val="00CC5C4D"/>
    <w:rsid w:val="00CD1B28"/>
    <w:rsid w:val="00CD1D7C"/>
    <w:rsid w:val="00CD3736"/>
    <w:rsid w:val="00CD4D1C"/>
    <w:rsid w:val="00CD50EE"/>
    <w:rsid w:val="00CD6A1F"/>
    <w:rsid w:val="00CD77A3"/>
    <w:rsid w:val="00CE38A8"/>
    <w:rsid w:val="00CF0A53"/>
    <w:rsid w:val="00D046B5"/>
    <w:rsid w:val="00D06DBE"/>
    <w:rsid w:val="00D122EC"/>
    <w:rsid w:val="00D153F9"/>
    <w:rsid w:val="00D2009A"/>
    <w:rsid w:val="00D25886"/>
    <w:rsid w:val="00D3197F"/>
    <w:rsid w:val="00D373A1"/>
    <w:rsid w:val="00D5135A"/>
    <w:rsid w:val="00D54A60"/>
    <w:rsid w:val="00D6258B"/>
    <w:rsid w:val="00D65F2B"/>
    <w:rsid w:val="00D85479"/>
    <w:rsid w:val="00D90A59"/>
    <w:rsid w:val="00D97123"/>
    <w:rsid w:val="00DA09E9"/>
    <w:rsid w:val="00DA59D7"/>
    <w:rsid w:val="00DB314E"/>
    <w:rsid w:val="00DB6A90"/>
    <w:rsid w:val="00DB6DD2"/>
    <w:rsid w:val="00DC0EA2"/>
    <w:rsid w:val="00DC5EAF"/>
    <w:rsid w:val="00DD036F"/>
    <w:rsid w:val="00DD0D07"/>
    <w:rsid w:val="00DE10B3"/>
    <w:rsid w:val="00DE2822"/>
    <w:rsid w:val="00DE2B77"/>
    <w:rsid w:val="00DF1267"/>
    <w:rsid w:val="00DF1B87"/>
    <w:rsid w:val="00DF2181"/>
    <w:rsid w:val="00DF7EF8"/>
    <w:rsid w:val="00E00DCA"/>
    <w:rsid w:val="00E01B1E"/>
    <w:rsid w:val="00E04BE0"/>
    <w:rsid w:val="00E057BD"/>
    <w:rsid w:val="00E1466A"/>
    <w:rsid w:val="00E177B4"/>
    <w:rsid w:val="00E21992"/>
    <w:rsid w:val="00E25C49"/>
    <w:rsid w:val="00E463ED"/>
    <w:rsid w:val="00E470FE"/>
    <w:rsid w:val="00E50D89"/>
    <w:rsid w:val="00E5520C"/>
    <w:rsid w:val="00E63AC8"/>
    <w:rsid w:val="00E64123"/>
    <w:rsid w:val="00E64CE0"/>
    <w:rsid w:val="00E679B1"/>
    <w:rsid w:val="00E70211"/>
    <w:rsid w:val="00E70670"/>
    <w:rsid w:val="00E76386"/>
    <w:rsid w:val="00E77028"/>
    <w:rsid w:val="00E80C00"/>
    <w:rsid w:val="00E857B7"/>
    <w:rsid w:val="00E871E4"/>
    <w:rsid w:val="00E93F6C"/>
    <w:rsid w:val="00EA5185"/>
    <w:rsid w:val="00EB0374"/>
    <w:rsid w:val="00EB2F27"/>
    <w:rsid w:val="00EB6478"/>
    <w:rsid w:val="00EC0580"/>
    <w:rsid w:val="00EC2D7E"/>
    <w:rsid w:val="00EC4D1D"/>
    <w:rsid w:val="00ED319B"/>
    <w:rsid w:val="00ED657F"/>
    <w:rsid w:val="00ED7A63"/>
    <w:rsid w:val="00EE5E2C"/>
    <w:rsid w:val="00EE71FE"/>
    <w:rsid w:val="00EF39B1"/>
    <w:rsid w:val="00EF7042"/>
    <w:rsid w:val="00F03457"/>
    <w:rsid w:val="00F0664F"/>
    <w:rsid w:val="00F22184"/>
    <w:rsid w:val="00F23122"/>
    <w:rsid w:val="00F245A2"/>
    <w:rsid w:val="00F27B04"/>
    <w:rsid w:val="00F34644"/>
    <w:rsid w:val="00F348E6"/>
    <w:rsid w:val="00F34D3E"/>
    <w:rsid w:val="00F40A55"/>
    <w:rsid w:val="00F45C09"/>
    <w:rsid w:val="00F4651E"/>
    <w:rsid w:val="00F46F3F"/>
    <w:rsid w:val="00F5331F"/>
    <w:rsid w:val="00F66EA0"/>
    <w:rsid w:val="00F70AA9"/>
    <w:rsid w:val="00F71B15"/>
    <w:rsid w:val="00F76CA9"/>
    <w:rsid w:val="00F776C1"/>
    <w:rsid w:val="00F8326B"/>
    <w:rsid w:val="00F84BAA"/>
    <w:rsid w:val="00F84C89"/>
    <w:rsid w:val="00F8570C"/>
    <w:rsid w:val="00F87BB6"/>
    <w:rsid w:val="00F93C7C"/>
    <w:rsid w:val="00F95A76"/>
    <w:rsid w:val="00FA056F"/>
    <w:rsid w:val="00FA1E8C"/>
    <w:rsid w:val="00FA24C9"/>
    <w:rsid w:val="00FB011F"/>
    <w:rsid w:val="00FB13EA"/>
    <w:rsid w:val="00FB159A"/>
    <w:rsid w:val="00FB7B52"/>
    <w:rsid w:val="00FC08EA"/>
    <w:rsid w:val="00FC25F0"/>
    <w:rsid w:val="00FC558C"/>
    <w:rsid w:val="00FD1C4C"/>
    <w:rsid w:val="00FD4162"/>
    <w:rsid w:val="00FD5C95"/>
    <w:rsid w:val="00FE2CC8"/>
    <w:rsid w:val="00FE4143"/>
    <w:rsid w:val="00FF2472"/>
    <w:rsid w:val="00FF3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D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next w:val="a"/>
    <w:rsid w:val="00EC4D1D"/>
    <w:pPr>
      <w:keepNext/>
      <w:keepLines/>
      <w:spacing w:before="240" w:after="240"/>
      <w:outlineLvl w:val="7"/>
    </w:pPr>
  </w:style>
  <w:style w:type="paragraph" w:styleId="a3">
    <w:name w:val="header"/>
    <w:basedOn w:val="a"/>
    <w:link w:val="Char0"/>
    <w:rsid w:val="002D78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2D7868"/>
    <w:rPr>
      <w:kern w:val="2"/>
      <w:sz w:val="18"/>
      <w:szCs w:val="18"/>
    </w:rPr>
  </w:style>
  <w:style w:type="paragraph" w:styleId="a4">
    <w:name w:val="footer"/>
    <w:basedOn w:val="a"/>
    <w:link w:val="Char1"/>
    <w:rsid w:val="002D7868"/>
    <w:pPr>
      <w:tabs>
        <w:tab w:val="center" w:pos="4153"/>
        <w:tab w:val="right" w:pos="8306"/>
      </w:tabs>
      <w:snapToGrid w:val="0"/>
      <w:jc w:val="left"/>
    </w:pPr>
    <w:rPr>
      <w:sz w:val="18"/>
      <w:szCs w:val="18"/>
    </w:rPr>
  </w:style>
  <w:style w:type="character" w:customStyle="1" w:styleId="Char1">
    <w:name w:val="页脚 Char"/>
    <w:basedOn w:val="a0"/>
    <w:link w:val="a4"/>
    <w:rsid w:val="002D7868"/>
    <w:rPr>
      <w:kern w:val="2"/>
      <w:sz w:val="18"/>
      <w:szCs w:val="18"/>
    </w:rPr>
  </w:style>
  <w:style w:type="paragraph" w:styleId="a5">
    <w:name w:val="List Paragraph"/>
    <w:basedOn w:val="a"/>
    <w:uiPriority w:val="34"/>
    <w:qFormat/>
    <w:rsid w:val="00C73A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0DA98-3995-438B-9BAB-998F1348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931</Words>
  <Characters>5307</Characters>
  <Application>Microsoft Office Word</Application>
  <DocSecurity>0</DocSecurity>
  <Lines>44</Lines>
  <Paragraphs>12</Paragraphs>
  <ScaleCrop>false</ScaleCrop>
  <Company>Microsoft</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微软中国</dc:creator>
  <cp:lastModifiedBy>lenovo</cp:lastModifiedBy>
  <cp:revision>303</cp:revision>
  <dcterms:created xsi:type="dcterms:W3CDTF">2015-05-26T12:36:00Z</dcterms:created>
  <dcterms:modified xsi:type="dcterms:W3CDTF">2015-06-03T07:23:00Z</dcterms:modified>
</cp:coreProperties>
</file>