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党委中心组学习计划（第</w:t>
      </w:r>
      <w:r w:rsidR="00433AA2">
        <w:rPr>
          <w:rFonts w:ascii="黑体" w:eastAsia="黑体" w:hAnsi="黑体"/>
          <w:b/>
          <w:bCs/>
          <w:sz w:val="44"/>
          <w:szCs w:val="44"/>
        </w:rPr>
        <w:t>4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hint="eastAsia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9A0055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9A0055">
        <w:rPr>
          <w:rFonts w:ascii="仿宋" w:eastAsia="仿宋" w:hAnsi="仿宋"/>
          <w:color w:val="000000"/>
          <w:sz w:val="32"/>
          <w:szCs w:val="32"/>
        </w:rPr>
        <w:t>9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433AA2">
        <w:rPr>
          <w:rFonts w:ascii="仿宋" w:eastAsia="仿宋" w:hAnsi="仿宋"/>
          <w:color w:val="000000"/>
          <w:sz w:val="32"/>
          <w:szCs w:val="32"/>
        </w:rPr>
        <w:t>7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433AA2">
        <w:rPr>
          <w:rFonts w:ascii="仿宋" w:eastAsia="仿宋" w:hAnsi="仿宋"/>
          <w:color w:val="000000"/>
          <w:sz w:val="32"/>
          <w:szCs w:val="32"/>
        </w:rPr>
        <w:t>12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433AA2">
        <w:rPr>
          <w:rFonts w:ascii="仿宋" w:eastAsia="仿宋" w:hAnsi="仿宋" w:hint="eastAsia"/>
          <w:color w:val="000000"/>
          <w:sz w:val="32"/>
          <w:szCs w:val="32"/>
        </w:rPr>
        <w:t>下午</w:t>
      </w:r>
      <w:r w:rsidR="00433AA2">
        <w:rPr>
          <w:rFonts w:ascii="仿宋" w:eastAsia="仿宋" w:hAnsi="仿宋"/>
          <w:color w:val="000000" w:themeColor="text1"/>
          <w:sz w:val="32"/>
          <w:szCs w:val="32"/>
        </w:rPr>
        <w:t>5</w:t>
      </w:r>
      <w:r w:rsidR="00433AA2">
        <w:rPr>
          <w:rFonts w:ascii="仿宋" w:eastAsia="仿宋" w:hAnsi="仿宋" w:hint="eastAsia"/>
          <w:color w:val="000000" w:themeColor="text1"/>
          <w:sz w:val="32"/>
          <w:szCs w:val="32"/>
        </w:rPr>
        <w:t>:0</w:t>
      </w:r>
      <w:r w:rsidR="00433AA2">
        <w:rPr>
          <w:rFonts w:ascii="仿宋" w:eastAsia="仿宋" w:hAnsi="仿宋"/>
          <w:color w:val="000000" w:themeColor="text1"/>
          <w:sz w:val="32"/>
          <w:szCs w:val="32"/>
        </w:rPr>
        <w:t>0</w:t>
      </w:r>
    </w:p>
    <w:p w:rsidR="00F50B69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点：学院613会议室</w:t>
      </w:r>
    </w:p>
    <w:p w:rsidR="00F50B69" w:rsidRPr="00776234" w:rsidRDefault="00D74A44" w:rsidP="00F67B5E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 w:rsidR="0089610C"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9F3A0B" w:rsidRDefault="00D74A44" w:rsidP="009F3A0B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89610C" w:rsidRPr="00776234">
        <w:rPr>
          <w:rFonts w:ascii="仿宋" w:eastAsia="仿宋" w:hAnsi="仿宋" w:hint="eastAsia"/>
          <w:color w:val="000000"/>
          <w:sz w:val="32"/>
          <w:szCs w:val="32"/>
        </w:rPr>
        <w:t>房玉林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刘树文、</w:t>
      </w:r>
      <w:r w:rsidR="009F3A0B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陶永胜</w:t>
      </w:r>
    </w:p>
    <w:p w:rsidR="00F24E4A" w:rsidRDefault="00776234" w:rsidP="009F3A0B">
      <w:pPr>
        <w:pStyle w:val="a4"/>
        <w:snapToGrid w:val="0"/>
        <w:spacing w:beforeLines="50" w:before="156" w:beforeAutospacing="0" w:after="0" w:afterAutospacing="0"/>
        <w:ind w:firstLineChars="400" w:firstLine="128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袁照程</w:t>
      </w:r>
    </w:p>
    <w:p w:rsidR="000A7817" w:rsidRDefault="000A7817" w:rsidP="000A7817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9F3A0B"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F50B69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沙  青</w:t>
      </w:r>
      <w:r w:rsidR="00433AA2">
        <w:rPr>
          <w:rFonts w:ascii="仿宋" w:eastAsia="仿宋" w:hAnsi="仿宋" w:hint="eastAsia"/>
          <w:color w:val="000000"/>
          <w:sz w:val="32"/>
          <w:szCs w:val="32"/>
        </w:rPr>
        <w:t>、王 玲</w:t>
      </w:r>
    </w:p>
    <w:p w:rsidR="00ED3990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6A0AF1" w:rsidRDefault="009F3A0B" w:rsidP="00614AE7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6A0AF1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一、传达</w:t>
      </w:r>
      <w:r w:rsidR="00433AA2">
        <w:rPr>
          <w:rFonts w:ascii="仿宋" w:eastAsia="仿宋" w:hAnsi="仿宋" w:hint="eastAsia"/>
          <w:color w:val="000000"/>
          <w:sz w:val="32"/>
          <w:szCs w:val="32"/>
        </w:rPr>
        <w:t>李兴旺书记在</w:t>
      </w:r>
      <w:r w:rsidR="00433AA2" w:rsidRPr="00433AA2">
        <w:rPr>
          <w:rFonts w:ascii="仿宋" w:eastAsia="仿宋" w:hAnsi="仿宋" w:hint="eastAsia"/>
          <w:color w:val="000000"/>
          <w:sz w:val="32"/>
          <w:szCs w:val="32"/>
        </w:rPr>
        <w:t>弘扬科学家精神加强作风和学风建设座谈会</w:t>
      </w:r>
      <w:r w:rsidR="00433AA2">
        <w:rPr>
          <w:rFonts w:ascii="仿宋" w:eastAsia="仿宋" w:hAnsi="仿宋" w:hint="eastAsia"/>
          <w:color w:val="000000"/>
          <w:sz w:val="32"/>
          <w:szCs w:val="32"/>
        </w:rPr>
        <w:t>上的讲话</w:t>
      </w:r>
    </w:p>
    <w:p w:rsidR="009F3A0B" w:rsidRDefault="00433AA2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传达：胡俊鹏</w:t>
      </w:r>
    </w:p>
    <w:p w:rsidR="009F3A0B" w:rsidRPr="000A7817" w:rsidRDefault="00614AE7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学习</w:t>
      </w:r>
      <w:r w:rsidRPr="00614AE7">
        <w:rPr>
          <w:rFonts w:ascii="仿宋" w:eastAsia="仿宋" w:hAnsi="仿宋" w:hint="eastAsia"/>
          <w:color w:val="000000"/>
          <w:sz w:val="32"/>
          <w:szCs w:val="32"/>
        </w:rPr>
        <w:t>《关于开展向张富清同志学习活动的决定》</w:t>
      </w:r>
    </w:p>
    <w:p w:rsidR="009F3A0B" w:rsidRDefault="006A0AF1" w:rsidP="00614AE7">
      <w:pPr>
        <w:spacing w:line="360" w:lineRule="auto"/>
        <w:ind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</w:t>
      </w:r>
      <w:r w:rsidR="00A16420">
        <w:rPr>
          <w:rFonts w:ascii="仿宋" w:eastAsia="仿宋" w:hAnsi="仿宋" w:hint="eastAsia"/>
          <w:color w:val="000000"/>
          <w:sz w:val="32"/>
          <w:szCs w:val="32"/>
        </w:rPr>
        <w:t>邓亚丽</w:t>
      </w:r>
      <w:bookmarkStart w:id="0" w:name="_GoBack"/>
      <w:bookmarkEnd w:id="0"/>
    </w:p>
    <w:p w:rsidR="00614AE7" w:rsidRDefault="00614AE7" w:rsidP="00614AE7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</w:t>
      </w:r>
      <w:r>
        <w:rPr>
          <w:rFonts w:ascii="仿宋" w:eastAsia="仿宋" w:hAnsi="仿宋" w:hint="eastAsia"/>
          <w:color w:val="000000"/>
          <w:sz w:val="32"/>
          <w:szCs w:val="32"/>
        </w:rPr>
        <w:t>、学习</w:t>
      </w:r>
      <w:r w:rsidRPr="00614AE7">
        <w:rPr>
          <w:rFonts w:ascii="仿宋" w:eastAsia="仿宋" w:hAnsi="仿宋" w:hint="eastAsia"/>
          <w:color w:val="000000"/>
          <w:sz w:val="32"/>
          <w:szCs w:val="32"/>
        </w:rPr>
        <w:t>违反中央八项规定、形式主义官僚主义问题的典型案例</w:t>
      </w:r>
    </w:p>
    <w:p w:rsidR="00614AE7" w:rsidRDefault="00614AE7" w:rsidP="00614AE7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领学：刘树文</w:t>
      </w:r>
    </w:p>
    <w:p w:rsidR="00614AE7" w:rsidRDefault="00614AE7" w:rsidP="00614AE7">
      <w:pPr>
        <w:spacing w:line="360" w:lineRule="auto"/>
        <w:ind w:firstLine="640"/>
        <w:rPr>
          <w:rFonts w:ascii="仿宋" w:eastAsia="仿宋" w:hAnsi="仿宋" w:hint="eastAsia"/>
          <w:color w:val="000000"/>
          <w:sz w:val="32"/>
          <w:szCs w:val="32"/>
        </w:rPr>
      </w:pPr>
    </w:p>
    <w:p w:rsidR="009F3A0B" w:rsidRPr="009F3A0B" w:rsidRDefault="009F3A0B" w:rsidP="009F3A0B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0A7817" w:rsidRPr="000A7817" w:rsidRDefault="006A0AF1" w:rsidP="001A004E">
      <w:pPr>
        <w:widowControl/>
        <w:shd w:val="clear" w:color="auto" w:fill="FFFFFF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</w:p>
    <w:p w:rsidR="00F50B69" w:rsidRPr="0089610C" w:rsidRDefault="00F50B69" w:rsidP="0089610C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cstheme="minorBidi"/>
          <w:color w:val="000000"/>
          <w:kern w:val="2"/>
          <w:sz w:val="32"/>
          <w:szCs w:val="32"/>
        </w:rPr>
      </w:pPr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2BE" w:rsidRDefault="00E242BE" w:rsidP="00F67B5E">
      <w:r>
        <w:separator/>
      </w:r>
    </w:p>
  </w:endnote>
  <w:endnote w:type="continuationSeparator" w:id="0">
    <w:p w:rsidR="00E242BE" w:rsidRDefault="00E242BE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2BE" w:rsidRDefault="00E242BE" w:rsidP="00F67B5E">
      <w:r>
        <w:separator/>
      </w:r>
    </w:p>
  </w:footnote>
  <w:footnote w:type="continuationSeparator" w:id="0">
    <w:p w:rsidR="00E242BE" w:rsidRDefault="00E242BE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238F8"/>
    <w:rsid w:val="001373ED"/>
    <w:rsid w:val="001A004E"/>
    <w:rsid w:val="001B6475"/>
    <w:rsid w:val="00255BA2"/>
    <w:rsid w:val="00290122"/>
    <w:rsid w:val="00301A1E"/>
    <w:rsid w:val="00305221"/>
    <w:rsid w:val="00385F1D"/>
    <w:rsid w:val="00433AA2"/>
    <w:rsid w:val="004A445C"/>
    <w:rsid w:val="005A2DDA"/>
    <w:rsid w:val="00614AE7"/>
    <w:rsid w:val="00621D69"/>
    <w:rsid w:val="00623783"/>
    <w:rsid w:val="00690EC9"/>
    <w:rsid w:val="006A0AF1"/>
    <w:rsid w:val="006C6418"/>
    <w:rsid w:val="00735B5B"/>
    <w:rsid w:val="00735CC6"/>
    <w:rsid w:val="00776234"/>
    <w:rsid w:val="007A0E53"/>
    <w:rsid w:val="007A145C"/>
    <w:rsid w:val="00857699"/>
    <w:rsid w:val="00884603"/>
    <w:rsid w:val="0089610C"/>
    <w:rsid w:val="008C7073"/>
    <w:rsid w:val="008D4BD1"/>
    <w:rsid w:val="008E27D7"/>
    <w:rsid w:val="00903376"/>
    <w:rsid w:val="009A0055"/>
    <w:rsid w:val="009F3A0B"/>
    <w:rsid w:val="00A16420"/>
    <w:rsid w:val="00A1672B"/>
    <w:rsid w:val="00A83E28"/>
    <w:rsid w:val="00A8714F"/>
    <w:rsid w:val="00BB3B78"/>
    <w:rsid w:val="00C17B08"/>
    <w:rsid w:val="00CA46F7"/>
    <w:rsid w:val="00CD03B4"/>
    <w:rsid w:val="00D40999"/>
    <w:rsid w:val="00D74A44"/>
    <w:rsid w:val="00E242BE"/>
    <w:rsid w:val="00ED3990"/>
    <w:rsid w:val="00F07461"/>
    <w:rsid w:val="00F24E4A"/>
    <w:rsid w:val="00F45F82"/>
    <w:rsid w:val="00F50B69"/>
    <w:rsid w:val="00F67B5E"/>
    <w:rsid w:val="00FE038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33</cp:revision>
  <cp:lastPrinted>2019-07-12T06:25:00Z</cp:lastPrinted>
  <dcterms:created xsi:type="dcterms:W3CDTF">2018-02-27T03:27:00Z</dcterms:created>
  <dcterms:modified xsi:type="dcterms:W3CDTF">2019-07-12T07:10:00Z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