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270"/>
        </w:tabs>
        <w:spacing w:line="300" w:lineRule="auto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思政课</w:t>
      </w:r>
      <w:r>
        <w:rPr>
          <w:rFonts w:hint="eastAsia" w:eastAsia="方正小标宋简体"/>
          <w:sz w:val="32"/>
          <w:szCs w:val="32"/>
        </w:rPr>
        <w:t>教学</w:t>
      </w:r>
      <w:r>
        <w:rPr>
          <w:rFonts w:hint="eastAsia" w:eastAsia="方正小标宋简体"/>
          <w:sz w:val="32"/>
          <w:szCs w:val="32"/>
          <w:lang w:val="en-US" w:eastAsia="zh-CN"/>
        </w:rPr>
        <w:t>团队</w:t>
      </w:r>
      <w:r>
        <w:rPr>
          <w:rFonts w:hint="eastAsia" w:eastAsia="方正小标宋简体"/>
          <w:sz w:val="32"/>
          <w:szCs w:val="32"/>
        </w:rPr>
        <w:t>竞赛</w:t>
      </w:r>
      <w:r>
        <w:rPr>
          <w:rFonts w:hint="eastAsia" w:eastAsia="方正小标宋简体"/>
          <w:sz w:val="32"/>
          <w:szCs w:val="32"/>
          <w:lang w:val="en-US" w:eastAsia="zh-CN"/>
        </w:rPr>
        <w:t>评价</w:t>
      </w:r>
      <w:r>
        <w:rPr>
          <w:rFonts w:eastAsia="方正小标宋简体"/>
          <w:sz w:val="32"/>
          <w:szCs w:val="32"/>
        </w:rPr>
        <w:t>标准</w:t>
      </w:r>
    </w:p>
    <w:tbl>
      <w:tblPr>
        <w:tblStyle w:val="5"/>
        <w:tblW w:w="89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5776"/>
        <w:gridCol w:w="888"/>
        <w:gridCol w:w="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38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  <w:t>评分项目</w:t>
            </w:r>
          </w:p>
        </w:tc>
        <w:tc>
          <w:tcPr>
            <w:tcW w:w="57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  <w:t>评分要点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  <w:t>分值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387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展示内容</w:t>
            </w:r>
          </w:p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5776" w:type="dxa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突出思想价值引领。坚持以习近平新时代中国特色社会主义思想为指导，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用好“大思政课”，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生动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准确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讲好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党的二十大精神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20分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88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925" w:type="dxa"/>
            <w:vMerge w:val="restart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atLeast"/>
          <w:jc w:val="center"/>
        </w:trPr>
        <w:tc>
          <w:tcPr>
            <w:tcW w:w="1387" w:type="dxa"/>
            <w:vMerge w:val="continue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5776" w:type="dxa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注重理论联系实际。理论有高度、有深度，把马克思主义基本原理讲清楚、讲透彻，事例真实、典型、丰满，有效引导青年学子知史爱党、知史爱国，立鸿鹄志，做奋斗者。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20分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88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925" w:type="dxa"/>
            <w:vMerge w:val="continue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1387" w:type="dxa"/>
            <w:vMerge w:val="continue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5776" w:type="dxa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凸显课程设计创新。立意新颖、构思巧妙；内容科学严谨、系统完整、具有特色。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88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925" w:type="dxa"/>
            <w:vMerge w:val="continue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387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展示效果</w:t>
            </w:r>
          </w:p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5776" w:type="dxa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思想价值引领效果显著。讲授有针对性、亲和力、感染力，能够激发学生爱党爱国爱校情怀。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88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5" w:type="dxa"/>
            <w:vMerge w:val="restart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387" w:type="dxa"/>
            <w:vMerge w:val="continue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5776" w:type="dxa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能广泛应用于实际，有较大传播和推广价值。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88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925" w:type="dxa"/>
            <w:vMerge w:val="continue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387" w:type="dxa"/>
            <w:vMerge w:val="continue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5776" w:type="dxa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讲授方法运用灵活。形式创新，互动合理，能充分调动学生参与积极性。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88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925" w:type="dxa"/>
            <w:vMerge w:val="continue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1387" w:type="dxa"/>
            <w:vMerge w:val="continue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5776" w:type="dxa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综合运用现代信息技术手段，合理选用PPT、视频等多样方式，丰富课程展示形式。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88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925" w:type="dxa"/>
            <w:vMerge w:val="continue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  <w:jc w:val="center"/>
        </w:trPr>
        <w:tc>
          <w:tcPr>
            <w:tcW w:w="1387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综合素质</w:t>
            </w:r>
          </w:p>
        </w:tc>
        <w:tc>
          <w:tcPr>
            <w:tcW w:w="5776" w:type="dxa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能准确、熟练表达课程内容；仪态大方，举止得体，精神饱满，热情投入；综合素质较强，具有个人特色。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8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10</w:t>
            </w:r>
          </w:p>
        </w:tc>
        <w:tc>
          <w:tcPr>
            <w:tcW w:w="925" w:type="dxa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ECA58FFA-F93D-4AD6-AF70-1FACD6217512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E9C40EC8-ACF2-4216-B9CB-81AD6506F39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embedTrueTypeFonts/>
  <w:saveSubsetFonts/>
  <w:bordersDoNotSurroundHeader w:val="1"/>
  <w:bordersDoNotSurroundFooter w:val="1"/>
  <w:documentProtection w:edit="readOnly" w:formatting="1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xY2UxZjZlMmY3ZGJmN2Q5NGQxNzdhZmFhMzYwMTIifQ=="/>
  </w:docVars>
  <w:rsids>
    <w:rsidRoot w:val="0022584E"/>
    <w:rsid w:val="000D29E6"/>
    <w:rsid w:val="000D5258"/>
    <w:rsid w:val="000F6276"/>
    <w:rsid w:val="001E3E08"/>
    <w:rsid w:val="001F2045"/>
    <w:rsid w:val="00212258"/>
    <w:rsid w:val="0022584E"/>
    <w:rsid w:val="00354308"/>
    <w:rsid w:val="00363B07"/>
    <w:rsid w:val="006D5E4F"/>
    <w:rsid w:val="008D73FD"/>
    <w:rsid w:val="008E5B84"/>
    <w:rsid w:val="00942A11"/>
    <w:rsid w:val="00964210"/>
    <w:rsid w:val="00A14774"/>
    <w:rsid w:val="00A92749"/>
    <w:rsid w:val="00B92470"/>
    <w:rsid w:val="00CB0AAE"/>
    <w:rsid w:val="00D02F2A"/>
    <w:rsid w:val="00D14D8F"/>
    <w:rsid w:val="00EA5BE5"/>
    <w:rsid w:val="0D6D5209"/>
    <w:rsid w:val="0F8952F5"/>
    <w:rsid w:val="12AD766B"/>
    <w:rsid w:val="36E4719B"/>
    <w:rsid w:val="4EB97D20"/>
    <w:rsid w:val="58EE38BE"/>
    <w:rsid w:val="6B2A62D8"/>
    <w:rsid w:val="7898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768</Words>
  <Characters>797</Characters>
  <Lines>2</Lines>
  <Paragraphs>1</Paragraphs>
  <TotalTime>2</TotalTime>
  <ScaleCrop>false</ScaleCrop>
  <LinksUpToDate>false</LinksUpToDate>
  <CharactersWithSpaces>797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2018-05-02T02:54:00Z</dcterms:created>
  <dc:creator>张永</dc:creator>
  <cp:lastModifiedBy>   </cp:lastModifiedBy>
  <dcterms:modified xsi:type="dcterms:W3CDTF">2023-05-05T00:45:09Z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98B140FD6CF24D18A56FE948BAF2BEBC</vt:lpwstr>
  </property>
</Properties>
</file>