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0AD" w:rsidRPr="00FC4DD2" w:rsidRDefault="0086616F">
      <w:pPr>
        <w:tabs>
          <w:tab w:val="center" w:pos="4303"/>
          <w:tab w:val="right" w:pos="8306"/>
        </w:tabs>
        <w:spacing w:before="100" w:beforeAutospacing="1" w:after="100" w:afterAutospacing="1" w:line="500" w:lineRule="exact"/>
        <w:ind w:firstLineChars="100" w:firstLine="301"/>
        <w:outlineLvl w:val="0"/>
        <w:rPr>
          <w:rFonts w:ascii="Times New Roman" w:eastAsia="黑体" w:hAnsi="Times New Roman" w:cs="Times New Roman"/>
          <w:b/>
          <w:bCs/>
          <w:color w:val="000000" w:themeColor="text1"/>
          <w:kern w:val="36"/>
          <w:sz w:val="30"/>
          <w:szCs w:val="30"/>
        </w:rPr>
      </w:pPr>
      <w:r w:rsidRPr="00FC4DD2">
        <w:rPr>
          <w:rFonts w:ascii="黑体" w:eastAsia="黑体" w:hAnsi="黑体" w:cs="Times New Roman"/>
          <w:b/>
          <w:bCs/>
          <w:color w:val="000000" w:themeColor="text1"/>
          <w:kern w:val="36"/>
          <w:sz w:val="30"/>
          <w:szCs w:val="30"/>
        </w:rPr>
        <w:tab/>
      </w:r>
      <w:r w:rsidRPr="00FC4DD2">
        <w:rPr>
          <w:rFonts w:ascii="Times New Roman" w:eastAsia="黑体" w:hAnsi="Times New Roman" w:cs="Times New Roman"/>
          <w:b/>
          <w:bCs/>
          <w:color w:val="000000" w:themeColor="text1"/>
          <w:kern w:val="36"/>
          <w:sz w:val="30"/>
          <w:szCs w:val="30"/>
        </w:rPr>
        <w:t>葡萄酒学院</w:t>
      </w:r>
      <w:r w:rsidRPr="00FC4DD2">
        <w:rPr>
          <w:rFonts w:ascii="Times New Roman" w:eastAsia="黑体" w:hAnsi="Times New Roman" w:cs="Times New Roman"/>
          <w:b/>
          <w:bCs/>
          <w:color w:val="000000" w:themeColor="text1"/>
          <w:kern w:val="36"/>
          <w:sz w:val="30"/>
          <w:szCs w:val="30"/>
        </w:rPr>
        <w:t>2026</w:t>
      </w:r>
      <w:r w:rsidRPr="00FC4DD2">
        <w:rPr>
          <w:rFonts w:ascii="Times New Roman" w:eastAsia="黑体" w:hAnsi="Times New Roman" w:cs="Times New Roman"/>
          <w:b/>
          <w:bCs/>
          <w:color w:val="000000" w:themeColor="text1"/>
          <w:kern w:val="36"/>
          <w:sz w:val="30"/>
          <w:szCs w:val="30"/>
        </w:rPr>
        <w:t>年硕士研究生复试录取办法</w:t>
      </w:r>
      <w:r w:rsidRPr="00FC4DD2">
        <w:rPr>
          <w:rFonts w:ascii="Times New Roman" w:eastAsia="黑体" w:hAnsi="Times New Roman" w:cs="Times New Roman"/>
          <w:b/>
          <w:bCs/>
          <w:color w:val="000000" w:themeColor="text1"/>
          <w:kern w:val="36"/>
          <w:sz w:val="30"/>
          <w:szCs w:val="30"/>
        </w:rPr>
        <w:tab/>
      </w:r>
    </w:p>
    <w:p w:rsidR="008960AD" w:rsidRDefault="0086616F">
      <w:pPr>
        <w:widowControl w:val="0"/>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为规范我院硕士研究生复试录取工作，确保录取质量，</w:t>
      </w:r>
      <w:r>
        <w:rPr>
          <w:rFonts w:ascii="Times New Roman" w:eastAsia="仿宋" w:hAnsi="Times New Roman" w:cs="Times New Roman"/>
          <w:color w:val="000000" w:themeColor="text1"/>
          <w:kern w:val="0"/>
          <w:sz w:val="28"/>
          <w:szCs w:val="28"/>
        </w:rPr>
        <w:t>根据《西北农林科技大学硕士研究生</w:t>
      </w:r>
      <w:r>
        <w:rPr>
          <w:rFonts w:ascii="Times New Roman" w:eastAsia="仿宋" w:hAnsi="Times New Roman" w:cs="Times New Roman" w:hint="eastAsia"/>
          <w:color w:val="000000" w:themeColor="text1"/>
          <w:kern w:val="0"/>
          <w:sz w:val="28"/>
          <w:szCs w:val="28"/>
        </w:rPr>
        <w:t>招生</w:t>
      </w:r>
      <w:r>
        <w:rPr>
          <w:rFonts w:ascii="Times New Roman" w:eastAsia="仿宋" w:hAnsi="Times New Roman" w:cs="Times New Roman"/>
          <w:color w:val="000000" w:themeColor="text1"/>
          <w:kern w:val="0"/>
          <w:sz w:val="28"/>
          <w:szCs w:val="28"/>
        </w:rPr>
        <w:t>复试录取办法》（校研发〔</w:t>
      </w:r>
      <w:r>
        <w:rPr>
          <w:rFonts w:ascii="Times New Roman" w:eastAsia="仿宋" w:hAnsi="Times New Roman" w:cs="Times New Roman"/>
          <w:color w:val="000000" w:themeColor="text1"/>
          <w:kern w:val="0"/>
          <w:sz w:val="28"/>
          <w:szCs w:val="28"/>
        </w:rPr>
        <w:t>2023</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240</w:t>
      </w:r>
      <w:r>
        <w:rPr>
          <w:rFonts w:ascii="Times New Roman" w:eastAsia="仿宋" w:hAnsi="Times New Roman" w:cs="Times New Roman"/>
          <w:color w:val="000000" w:themeColor="text1"/>
          <w:kern w:val="0"/>
          <w:sz w:val="28"/>
          <w:szCs w:val="28"/>
        </w:rPr>
        <w:t>号）精神，结合我院各专业对生源的要求和实际情况，特制定本办法。</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一、基本原则</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坚持公平、公正、公开和科学选拔的原则，全面衡量考生的德智体</w:t>
      </w:r>
      <w:r>
        <w:rPr>
          <w:rFonts w:ascii="Times New Roman" w:eastAsia="仿宋" w:hAnsi="Times New Roman" w:cs="Times New Roman" w:hint="eastAsia"/>
          <w:color w:val="000000" w:themeColor="text1"/>
          <w:kern w:val="0"/>
          <w:sz w:val="28"/>
          <w:szCs w:val="28"/>
        </w:rPr>
        <w:t>美劳</w:t>
      </w:r>
      <w:r>
        <w:rPr>
          <w:rFonts w:ascii="Times New Roman" w:eastAsia="仿宋" w:hAnsi="Times New Roman" w:cs="Times New Roman"/>
          <w:color w:val="000000" w:themeColor="text1"/>
          <w:kern w:val="0"/>
          <w:sz w:val="28"/>
          <w:szCs w:val="28"/>
        </w:rPr>
        <w:t>情况，按需招生、择优录取、宁缺</w:t>
      </w:r>
      <w:r>
        <w:rPr>
          <w:rFonts w:ascii="Times New Roman" w:eastAsia="仿宋" w:hAnsi="Times New Roman" w:cs="Times New Roman" w:hint="eastAsia"/>
          <w:color w:val="000000" w:themeColor="text1"/>
          <w:kern w:val="0"/>
          <w:sz w:val="28"/>
          <w:szCs w:val="28"/>
        </w:rPr>
        <w:t>毋</w:t>
      </w:r>
      <w:r>
        <w:rPr>
          <w:rFonts w:ascii="Times New Roman" w:eastAsia="仿宋" w:hAnsi="Times New Roman" w:cs="Times New Roman"/>
          <w:color w:val="000000" w:themeColor="text1"/>
          <w:kern w:val="0"/>
          <w:sz w:val="28"/>
          <w:szCs w:val="28"/>
        </w:rPr>
        <w:t>滥、确保质量。</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二、组织管理</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学院成立书记、</w:t>
      </w:r>
      <w:proofErr w:type="gramStart"/>
      <w:r>
        <w:rPr>
          <w:rFonts w:ascii="Times New Roman" w:eastAsia="仿宋" w:hAnsi="Times New Roman" w:cs="Times New Roman"/>
          <w:color w:val="000000" w:themeColor="text1"/>
          <w:kern w:val="0"/>
          <w:sz w:val="28"/>
          <w:szCs w:val="28"/>
        </w:rPr>
        <w:t>院长双</w:t>
      </w:r>
      <w:proofErr w:type="gramEnd"/>
      <w:r>
        <w:rPr>
          <w:rFonts w:ascii="Times New Roman" w:eastAsia="仿宋" w:hAnsi="Times New Roman" w:cs="Times New Roman"/>
          <w:color w:val="000000" w:themeColor="text1"/>
          <w:kern w:val="0"/>
          <w:sz w:val="28"/>
          <w:szCs w:val="28"/>
        </w:rPr>
        <w:t>组长制的研究生复试录取工作领导小组，负责组织</w:t>
      </w:r>
      <w:r w:rsidR="00BD6DC7">
        <w:rPr>
          <w:rFonts w:ascii="Times New Roman" w:eastAsia="仿宋" w:hAnsi="Times New Roman" w:cs="Times New Roman" w:hint="eastAsia"/>
          <w:color w:val="000000" w:themeColor="text1"/>
          <w:kern w:val="0"/>
          <w:sz w:val="28"/>
          <w:szCs w:val="28"/>
        </w:rPr>
        <w:t>实施</w:t>
      </w:r>
      <w:r>
        <w:rPr>
          <w:rFonts w:ascii="Times New Roman" w:eastAsia="仿宋" w:hAnsi="Times New Roman" w:cs="Times New Roman"/>
          <w:color w:val="000000" w:themeColor="text1"/>
          <w:kern w:val="0"/>
          <w:sz w:val="28"/>
          <w:szCs w:val="28"/>
        </w:rPr>
        <w:t>本单位研究生复试录取工作；</w:t>
      </w:r>
      <w:r>
        <w:rPr>
          <w:rFonts w:ascii="Times New Roman" w:eastAsia="仿宋" w:hAnsi="Times New Roman" w:cs="Times New Roman" w:hint="eastAsia"/>
          <w:color w:val="000000" w:themeColor="text1"/>
          <w:kern w:val="0"/>
          <w:sz w:val="28"/>
          <w:szCs w:val="28"/>
        </w:rPr>
        <w:t>学院</w:t>
      </w:r>
      <w:r w:rsidR="00BD6DC7">
        <w:rPr>
          <w:rFonts w:ascii="Times New Roman" w:eastAsia="仿宋" w:hAnsi="Times New Roman" w:cs="Times New Roman"/>
          <w:color w:val="000000" w:themeColor="text1"/>
          <w:kern w:val="0"/>
          <w:sz w:val="28"/>
          <w:szCs w:val="28"/>
        </w:rPr>
        <w:t>根据学校文件制定</w:t>
      </w:r>
      <w:r w:rsidR="00BD6DC7">
        <w:rPr>
          <w:rFonts w:ascii="Times New Roman" w:eastAsia="仿宋" w:hAnsi="Times New Roman" w:cs="Times New Roman" w:hint="eastAsia"/>
          <w:color w:val="000000" w:themeColor="text1"/>
          <w:kern w:val="0"/>
          <w:sz w:val="28"/>
          <w:szCs w:val="28"/>
        </w:rPr>
        <w:t>各</w:t>
      </w:r>
      <w:r>
        <w:rPr>
          <w:rFonts w:ascii="Times New Roman" w:eastAsia="仿宋" w:hAnsi="Times New Roman" w:cs="Times New Roman"/>
          <w:color w:val="000000" w:themeColor="text1"/>
          <w:kern w:val="0"/>
          <w:sz w:val="28"/>
          <w:szCs w:val="28"/>
        </w:rPr>
        <w:t>专业复试录取办法，做好复试、录取工作。</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spacing w:val="-2"/>
          <w:kern w:val="0"/>
          <w:sz w:val="28"/>
          <w:szCs w:val="28"/>
        </w:rPr>
        <w:t>学院成立招生监督工作小组，由</w:t>
      </w:r>
      <w:r>
        <w:rPr>
          <w:rFonts w:ascii="Times New Roman" w:eastAsia="仿宋" w:hAnsi="Times New Roman" w:cs="Times New Roman" w:hint="eastAsia"/>
          <w:color w:val="000000" w:themeColor="text1"/>
          <w:spacing w:val="-2"/>
          <w:kern w:val="0"/>
          <w:sz w:val="28"/>
          <w:szCs w:val="28"/>
        </w:rPr>
        <w:t>学院党委副书记</w:t>
      </w:r>
      <w:r>
        <w:rPr>
          <w:rFonts w:ascii="Times New Roman" w:eastAsia="仿宋" w:hAnsi="Times New Roman" w:cs="Times New Roman"/>
          <w:color w:val="000000" w:themeColor="text1"/>
          <w:spacing w:val="-2"/>
          <w:kern w:val="0"/>
          <w:sz w:val="28"/>
          <w:szCs w:val="28"/>
        </w:rPr>
        <w:t>任组长，</w:t>
      </w:r>
      <w:r>
        <w:rPr>
          <w:rFonts w:ascii="Times New Roman" w:eastAsia="仿宋" w:hAnsi="Times New Roman" w:cs="Times New Roman"/>
          <w:color w:val="000000" w:themeColor="text1"/>
          <w:kern w:val="0"/>
          <w:sz w:val="28"/>
          <w:szCs w:val="28"/>
        </w:rPr>
        <w:t>党务秘书、</w:t>
      </w:r>
      <w:r>
        <w:rPr>
          <w:rFonts w:ascii="Times New Roman" w:eastAsia="仿宋" w:hAnsi="Times New Roman" w:cs="Times New Roman" w:hint="eastAsia"/>
          <w:color w:val="000000" w:themeColor="text1"/>
          <w:kern w:val="0"/>
          <w:sz w:val="28"/>
          <w:szCs w:val="28"/>
        </w:rPr>
        <w:t>研究生秘书、</w:t>
      </w:r>
      <w:r>
        <w:rPr>
          <w:rFonts w:ascii="Times New Roman" w:eastAsia="仿宋" w:hAnsi="Times New Roman" w:cs="Times New Roman"/>
          <w:color w:val="000000" w:themeColor="text1"/>
          <w:kern w:val="0"/>
          <w:sz w:val="28"/>
          <w:szCs w:val="28"/>
        </w:rPr>
        <w:t>学工干部</w:t>
      </w:r>
      <w:r>
        <w:rPr>
          <w:rFonts w:ascii="Times New Roman" w:eastAsia="仿宋" w:hAnsi="Times New Roman" w:cs="Times New Roman" w:hint="eastAsia"/>
          <w:color w:val="000000" w:themeColor="text1"/>
          <w:kern w:val="0"/>
          <w:sz w:val="28"/>
          <w:szCs w:val="28"/>
        </w:rPr>
        <w:t>、导师代表</w:t>
      </w:r>
      <w:r>
        <w:rPr>
          <w:rFonts w:ascii="Times New Roman" w:eastAsia="仿宋" w:hAnsi="Times New Roman" w:cs="Times New Roman"/>
          <w:color w:val="000000" w:themeColor="text1"/>
          <w:kern w:val="0"/>
          <w:sz w:val="28"/>
          <w:szCs w:val="28"/>
        </w:rPr>
        <w:t>等为成员。招生监督</w:t>
      </w:r>
      <w:r>
        <w:rPr>
          <w:rFonts w:ascii="Times New Roman" w:eastAsia="仿宋" w:hAnsi="Times New Roman" w:cs="Times New Roman"/>
          <w:color w:val="000000" w:themeColor="text1"/>
          <w:spacing w:val="-2"/>
          <w:kern w:val="0"/>
          <w:sz w:val="28"/>
          <w:szCs w:val="28"/>
        </w:rPr>
        <w:t>工作小</w:t>
      </w:r>
      <w:r>
        <w:rPr>
          <w:rFonts w:ascii="Times New Roman" w:eastAsia="仿宋" w:hAnsi="Times New Roman" w:cs="Times New Roman"/>
          <w:color w:val="000000" w:themeColor="text1"/>
          <w:kern w:val="0"/>
          <w:sz w:val="28"/>
          <w:szCs w:val="28"/>
        </w:rPr>
        <w:t>组全面负责招生各环节的纪律监督工作，保证招生程序的公平正义，接受和处理考生及学院师生的诉求。</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学院成立复试专家组，复试专家组组长由各</w:t>
      </w:r>
      <w:r w:rsidR="00BD6DC7">
        <w:rPr>
          <w:rFonts w:ascii="Times New Roman" w:eastAsia="仿宋" w:hAnsi="Times New Roman" w:cs="Times New Roman" w:hint="eastAsia"/>
          <w:color w:val="000000" w:themeColor="text1"/>
          <w:kern w:val="0"/>
          <w:sz w:val="28"/>
          <w:szCs w:val="28"/>
        </w:rPr>
        <w:t>研究</w:t>
      </w:r>
      <w:r>
        <w:rPr>
          <w:rFonts w:ascii="Times New Roman" w:eastAsia="仿宋" w:hAnsi="Times New Roman" w:cs="Times New Roman"/>
          <w:color w:val="000000" w:themeColor="text1"/>
          <w:kern w:val="0"/>
          <w:sz w:val="28"/>
          <w:szCs w:val="28"/>
        </w:rPr>
        <w:t>方向负责人担任，每组复试专家组成员不少于</w:t>
      </w: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人。</w:t>
      </w:r>
    </w:p>
    <w:p w:rsidR="008960AD" w:rsidRDefault="0086616F">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三、复试办法</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复试采用现场复试方式，由笔试和面试</w:t>
      </w:r>
      <w:r>
        <w:rPr>
          <w:rFonts w:ascii="Times New Roman" w:eastAsia="仿宋" w:hAnsi="Times New Roman" w:cs="Times New Roman" w:hint="eastAsia"/>
          <w:color w:val="000000" w:themeColor="text1"/>
          <w:kern w:val="0"/>
          <w:sz w:val="28"/>
          <w:szCs w:val="28"/>
        </w:rPr>
        <w:t>两</w:t>
      </w:r>
      <w:r>
        <w:rPr>
          <w:rFonts w:ascii="Times New Roman" w:eastAsia="仿宋" w:hAnsi="Times New Roman" w:cs="Times New Roman"/>
          <w:color w:val="000000" w:themeColor="text1"/>
          <w:kern w:val="0"/>
          <w:sz w:val="28"/>
          <w:szCs w:val="28"/>
        </w:rPr>
        <w:t>部分组成。</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笔试</w:t>
      </w:r>
    </w:p>
    <w:p w:rsidR="008960AD" w:rsidRDefault="0086616F">
      <w:pPr>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主要考核考生的专业基础理论和实验、实践技能知识，</w:t>
      </w:r>
      <w:r>
        <w:rPr>
          <w:rFonts w:ascii="Times New Roman" w:eastAsia="仿宋" w:hAnsi="Times New Roman" w:cs="Times New Roman"/>
          <w:color w:val="000000" w:themeColor="text1"/>
          <w:kern w:val="0"/>
          <w:sz w:val="28"/>
          <w:szCs w:val="28"/>
        </w:rPr>
        <w:t>由学科点命题，考试时间为</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小时，满分为</w:t>
      </w:r>
      <w:r>
        <w:rPr>
          <w:rFonts w:ascii="Times New Roman" w:eastAsia="仿宋" w:hAnsi="Times New Roman" w:cs="Times New Roman"/>
          <w:color w:val="000000" w:themeColor="text1"/>
          <w:kern w:val="0"/>
          <w:sz w:val="28"/>
          <w:szCs w:val="28"/>
        </w:rPr>
        <w:t>100</w:t>
      </w:r>
      <w:r>
        <w:rPr>
          <w:rFonts w:ascii="Times New Roman" w:eastAsia="仿宋" w:hAnsi="Times New Roman" w:cs="Times New Roman"/>
          <w:color w:val="000000" w:themeColor="text1"/>
          <w:kern w:val="0"/>
          <w:sz w:val="28"/>
          <w:szCs w:val="28"/>
        </w:rPr>
        <w:t>分，由学院组织实施。</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lastRenderedPageBreak/>
        <w:t>2.</w:t>
      </w:r>
      <w:r>
        <w:rPr>
          <w:rFonts w:ascii="Times New Roman" w:eastAsia="仿宋" w:hAnsi="Times New Roman" w:cs="Times New Roman"/>
          <w:color w:val="000000" w:themeColor="text1"/>
          <w:kern w:val="0"/>
          <w:sz w:val="28"/>
          <w:szCs w:val="28"/>
        </w:rPr>
        <w:t>面试</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主要考核考生的专业知识、实践（实验）能力、外语口语表达及应用能力、思维敏捷程度、思想品德和心理素</w:t>
      </w:r>
      <w:r>
        <w:rPr>
          <w:rFonts w:ascii="Times New Roman" w:eastAsia="仿宋" w:hAnsi="Times New Roman" w:cs="Times New Roman"/>
          <w:color w:val="000000" w:themeColor="text1"/>
          <w:spacing w:val="-2"/>
          <w:kern w:val="0"/>
          <w:sz w:val="28"/>
          <w:szCs w:val="28"/>
        </w:rPr>
        <w:t>质等，满分为</w:t>
      </w:r>
      <w:r>
        <w:rPr>
          <w:rFonts w:ascii="Times New Roman" w:eastAsia="仿宋" w:hAnsi="Times New Roman" w:cs="Times New Roman"/>
          <w:color w:val="000000" w:themeColor="text1"/>
          <w:spacing w:val="-2"/>
          <w:kern w:val="0"/>
          <w:sz w:val="28"/>
          <w:szCs w:val="28"/>
        </w:rPr>
        <w:t>100</w:t>
      </w:r>
      <w:r>
        <w:rPr>
          <w:rFonts w:ascii="Times New Roman" w:eastAsia="仿宋" w:hAnsi="Times New Roman" w:cs="Times New Roman"/>
          <w:color w:val="000000" w:themeColor="text1"/>
          <w:spacing w:val="-2"/>
          <w:kern w:val="0"/>
          <w:sz w:val="28"/>
          <w:szCs w:val="28"/>
        </w:rPr>
        <w:t>分。每个复试小组成员一般不少于</w:t>
      </w:r>
      <w:r>
        <w:rPr>
          <w:rFonts w:ascii="Times New Roman" w:eastAsia="仿宋" w:hAnsi="Times New Roman" w:cs="Times New Roman"/>
          <w:color w:val="000000" w:themeColor="text1"/>
          <w:spacing w:val="-2"/>
          <w:kern w:val="0"/>
          <w:sz w:val="28"/>
          <w:szCs w:val="28"/>
        </w:rPr>
        <w:t>5</w:t>
      </w:r>
      <w:r>
        <w:rPr>
          <w:rFonts w:ascii="Times New Roman" w:eastAsia="仿宋" w:hAnsi="Times New Roman" w:cs="Times New Roman"/>
          <w:color w:val="000000" w:themeColor="text1"/>
          <w:spacing w:val="-2"/>
          <w:kern w:val="0"/>
          <w:sz w:val="28"/>
          <w:szCs w:val="28"/>
        </w:rPr>
        <w:t>人，</w:t>
      </w:r>
      <w:r>
        <w:rPr>
          <w:rFonts w:ascii="Times New Roman" w:eastAsia="仿宋" w:hAnsi="Times New Roman" w:cs="Times New Roman"/>
          <w:color w:val="000000" w:themeColor="text1"/>
          <w:kern w:val="0"/>
          <w:sz w:val="28"/>
          <w:szCs w:val="28"/>
        </w:rPr>
        <w:t>每生时间不少于</w:t>
      </w:r>
      <w:r>
        <w:rPr>
          <w:rFonts w:ascii="Times New Roman" w:eastAsia="仿宋" w:hAnsi="Times New Roman" w:cs="Times New Roman"/>
          <w:color w:val="000000" w:themeColor="text1"/>
          <w:kern w:val="0"/>
          <w:sz w:val="28"/>
          <w:szCs w:val="28"/>
        </w:rPr>
        <w:t>20</w:t>
      </w:r>
      <w:r>
        <w:rPr>
          <w:rFonts w:ascii="Times New Roman" w:eastAsia="仿宋" w:hAnsi="Times New Roman" w:cs="Times New Roman"/>
          <w:color w:val="000000" w:themeColor="text1"/>
          <w:kern w:val="0"/>
          <w:sz w:val="28"/>
          <w:szCs w:val="28"/>
        </w:rPr>
        <w:t>分钟。</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四、录取</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学院对参加复试的考生按录取成绩由高到低依次排序，择优录取。考生的录取成绩按下列加权法进行计算：</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总成绩（满分</w:t>
      </w:r>
      <w:r>
        <w:rPr>
          <w:rFonts w:ascii="Times New Roman" w:eastAsia="仿宋" w:hAnsi="Times New Roman" w:cs="Times New Roman" w:hint="eastAsia"/>
          <w:color w:val="000000" w:themeColor="text1"/>
          <w:kern w:val="0"/>
          <w:sz w:val="28"/>
          <w:szCs w:val="28"/>
        </w:rPr>
        <w:t>500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初试成绩（满分</w:t>
      </w:r>
      <w:r>
        <w:rPr>
          <w:rFonts w:ascii="Times New Roman" w:eastAsia="仿宋" w:hAnsi="Times New Roman" w:cs="Times New Roman" w:hint="eastAsia"/>
          <w:color w:val="000000" w:themeColor="text1"/>
          <w:kern w:val="0"/>
          <w:sz w:val="28"/>
          <w:szCs w:val="28"/>
        </w:rPr>
        <w:t>500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复试笔试成绩（满分</w:t>
      </w:r>
      <w:r>
        <w:rPr>
          <w:rFonts w:ascii="Times New Roman" w:eastAsia="仿宋" w:hAnsi="Times New Roman" w:cs="Times New Roman" w:hint="eastAsia"/>
          <w:color w:val="000000" w:themeColor="text1"/>
          <w:kern w:val="0"/>
          <w:sz w:val="28"/>
          <w:szCs w:val="28"/>
        </w:rPr>
        <w:t>100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3/2+</w:t>
      </w:r>
      <w:r>
        <w:rPr>
          <w:rFonts w:ascii="Times New Roman" w:eastAsia="仿宋" w:hAnsi="Times New Roman" w:cs="Times New Roman" w:hint="eastAsia"/>
          <w:color w:val="000000" w:themeColor="text1"/>
          <w:kern w:val="0"/>
          <w:sz w:val="28"/>
          <w:szCs w:val="28"/>
        </w:rPr>
        <w:t>复试面试成绩（满分</w:t>
      </w:r>
      <w:r>
        <w:rPr>
          <w:rFonts w:ascii="Times New Roman" w:eastAsia="仿宋" w:hAnsi="Times New Roman" w:cs="Times New Roman" w:hint="eastAsia"/>
          <w:color w:val="000000" w:themeColor="text1"/>
          <w:kern w:val="0"/>
          <w:sz w:val="28"/>
          <w:szCs w:val="28"/>
        </w:rPr>
        <w:t>100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7/2]</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hint="eastAsia"/>
          <w:color w:val="000000" w:themeColor="text1"/>
          <w:kern w:val="0"/>
          <w:sz w:val="28"/>
          <w:szCs w:val="28"/>
        </w:rPr>
        <w:t>思想品德考核不合格者，或复试笔试成绩低于</w:t>
      </w:r>
      <w:r>
        <w:rPr>
          <w:rFonts w:ascii="Times New Roman" w:eastAsia="仿宋" w:hAnsi="Times New Roman" w:cs="Times New Roman" w:hint="eastAsia"/>
          <w:color w:val="000000" w:themeColor="text1"/>
          <w:kern w:val="0"/>
          <w:sz w:val="28"/>
          <w:szCs w:val="28"/>
        </w:rPr>
        <w:t>60</w:t>
      </w:r>
      <w:r>
        <w:rPr>
          <w:rFonts w:ascii="Times New Roman" w:eastAsia="仿宋" w:hAnsi="Times New Roman" w:cs="Times New Roman" w:hint="eastAsia"/>
          <w:color w:val="000000" w:themeColor="text1"/>
          <w:kern w:val="0"/>
          <w:sz w:val="28"/>
          <w:szCs w:val="28"/>
        </w:rPr>
        <w:t>分（援藏计划除外）者，或面试成绩低于</w:t>
      </w:r>
      <w:r>
        <w:rPr>
          <w:rFonts w:ascii="Times New Roman" w:eastAsia="仿宋" w:hAnsi="Times New Roman" w:cs="Times New Roman" w:hint="eastAsia"/>
          <w:color w:val="000000" w:themeColor="text1"/>
          <w:kern w:val="0"/>
          <w:sz w:val="28"/>
          <w:szCs w:val="28"/>
        </w:rPr>
        <w:t>60</w:t>
      </w:r>
      <w:r w:rsidR="00BD6DC7">
        <w:rPr>
          <w:rFonts w:ascii="Times New Roman" w:eastAsia="仿宋" w:hAnsi="Times New Roman" w:cs="Times New Roman" w:hint="eastAsia"/>
          <w:color w:val="000000" w:themeColor="text1"/>
          <w:kern w:val="0"/>
          <w:sz w:val="28"/>
          <w:szCs w:val="28"/>
        </w:rPr>
        <w:t>分者，均不得</w:t>
      </w:r>
      <w:r>
        <w:rPr>
          <w:rFonts w:ascii="Times New Roman" w:eastAsia="仿宋" w:hAnsi="Times New Roman" w:cs="Times New Roman" w:hint="eastAsia"/>
          <w:color w:val="000000" w:themeColor="text1"/>
          <w:kern w:val="0"/>
          <w:sz w:val="28"/>
          <w:szCs w:val="28"/>
        </w:rPr>
        <w:t>录取。</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五、其他</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体检由研究生院统一安排，校医院组织实施。体检标准按照《教育部办公厅、卫生部办公厅关于普通高等学校招生学生入学身体检查取消乙肝项目检测有关问题的通知》（教学厅〔</w:t>
      </w:r>
      <w:r>
        <w:rPr>
          <w:rFonts w:ascii="Times New Roman" w:eastAsia="仿宋" w:hAnsi="Times New Roman" w:cs="Times New Roman"/>
          <w:color w:val="000000" w:themeColor="text1"/>
          <w:kern w:val="0"/>
          <w:sz w:val="28"/>
          <w:szCs w:val="28"/>
        </w:rPr>
        <w:t>2010</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号）及</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关于印发《西北农林科技</w:t>
      </w:r>
      <w:r>
        <w:rPr>
          <w:rFonts w:ascii="Times New Roman" w:eastAsia="仿宋" w:hAnsi="Times New Roman" w:cs="Times New Roman"/>
          <w:color w:val="000000" w:themeColor="text1"/>
          <w:spacing w:val="-2"/>
          <w:kern w:val="0"/>
          <w:sz w:val="28"/>
          <w:szCs w:val="28"/>
        </w:rPr>
        <w:t>大学关于研究生招生体检标准》的通知</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spacing w:val="-2"/>
          <w:kern w:val="0"/>
          <w:sz w:val="28"/>
          <w:szCs w:val="28"/>
        </w:rPr>
        <w:t>（校研发〔</w:t>
      </w:r>
      <w:r>
        <w:rPr>
          <w:rFonts w:ascii="Times New Roman" w:eastAsia="仿宋" w:hAnsi="Times New Roman" w:cs="Times New Roman"/>
          <w:color w:val="000000" w:themeColor="text1"/>
          <w:spacing w:val="-2"/>
          <w:kern w:val="0"/>
          <w:sz w:val="28"/>
          <w:szCs w:val="28"/>
        </w:rPr>
        <w:t>2005</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kern w:val="0"/>
          <w:sz w:val="28"/>
          <w:szCs w:val="28"/>
        </w:rPr>
        <w:t>336</w:t>
      </w:r>
      <w:r>
        <w:rPr>
          <w:rFonts w:ascii="Times New Roman" w:eastAsia="仿宋" w:hAnsi="Times New Roman" w:cs="Times New Roman"/>
          <w:color w:val="000000" w:themeColor="text1"/>
          <w:kern w:val="0"/>
          <w:sz w:val="28"/>
          <w:szCs w:val="28"/>
        </w:rPr>
        <w:t>号）文件执行。</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未按时参加复试的考生，视为自动放弃资格。</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在复试中弄虚作假、违纪的考生取消其资格。</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w:t>
      </w:r>
      <w:r>
        <w:rPr>
          <w:rFonts w:ascii="Times New Roman" w:eastAsia="仿宋" w:hAnsi="Times New Roman" w:cs="Times New Roman"/>
          <w:color w:val="000000" w:themeColor="text1"/>
          <w:kern w:val="0"/>
          <w:sz w:val="28"/>
          <w:szCs w:val="28"/>
        </w:rPr>
        <w:t>调剂考生因个人原因无法在调剂系统按时回复的，视为放弃相应的资格。</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在学院网站公示复试成绩和</w:t>
      </w:r>
      <w:proofErr w:type="gramStart"/>
      <w:r>
        <w:rPr>
          <w:rFonts w:ascii="Times New Roman" w:eastAsia="仿宋" w:hAnsi="Times New Roman" w:cs="Times New Roman"/>
          <w:color w:val="000000" w:themeColor="text1"/>
          <w:kern w:val="0"/>
          <w:sz w:val="28"/>
          <w:szCs w:val="28"/>
        </w:rPr>
        <w:t>拟录取</w:t>
      </w:r>
      <w:proofErr w:type="gramEnd"/>
      <w:r>
        <w:rPr>
          <w:rFonts w:ascii="Times New Roman" w:eastAsia="仿宋" w:hAnsi="Times New Roman" w:cs="Times New Roman"/>
          <w:color w:val="000000" w:themeColor="text1"/>
          <w:kern w:val="0"/>
          <w:sz w:val="28"/>
          <w:szCs w:val="28"/>
        </w:rPr>
        <w:t>结果（</w:t>
      </w:r>
      <w:r w:rsidR="00CB45E5">
        <w:rPr>
          <w:rFonts w:ascii="Times New Roman" w:eastAsia="仿宋" w:hAnsi="Times New Roman" w:cs="Times New Roman" w:hint="eastAsia"/>
          <w:color w:val="000000" w:themeColor="text1"/>
          <w:kern w:val="0"/>
          <w:sz w:val="28"/>
          <w:szCs w:val="28"/>
        </w:rPr>
        <w:t>不少于</w:t>
      </w:r>
      <w:bookmarkStart w:id="0" w:name="_GoBack"/>
      <w:bookmarkEnd w:id="0"/>
      <w:r>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日），公示期后报学校研究生招生工作领导小组审核，学校公示拟录取名单</w:t>
      </w:r>
      <w:r>
        <w:rPr>
          <w:rFonts w:ascii="Times New Roman" w:eastAsia="仿宋" w:hAnsi="Times New Roman" w:cs="Times New Roman"/>
          <w:color w:val="000000" w:themeColor="text1"/>
          <w:kern w:val="0"/>
          <w:sz w:val="28"/>
          <w:szCs w:val="28"/>
        </w:rPr>
        <w:lastRenderedPageBreak/>
        <w:t>（不少于</w:t>
      </w:r>
      <w:r>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日）。未按时调入档案和政审不合格者不予录取。公示期后，将公示无异议录取名单报陕西省教育考试院。陕西省教育考试院录取检查通过后，学校发放录取通知书。</w:t>
      </w:r>
    </w:p>
    <w:p w:rsidR="008960AD" w:rsidRDefault="00A61F19">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6</w:t>
      </w:r>
      <w:r w:rsidR="0086616F">
        <w:rPr>
          <w:rFonts w:ascii="Times New Roman" w:eastAsia="仿宋" w:hAnsi="Times New Roman" w:cs="Times New Roman"/>
          <w:color w:val="000000" w:themeColor="text1"/>
          <w:kern w:val="0"/>
          <w:sz w:val="28"/>
          <w:szCs w:val="28"/>
        </w:rPr>
        <w:t>.</w:t>
      </w:r>
      <w:r w:rsidR="0086616F">
        <w:rPr>
          <w:rFonts w:ascii="Times New Roman" w:eastAsia="仿宋" w:hAnsi="Times New Roman" w:cs="Times New Roman"/>
          <w:color w:val="000000" w:themeColor="text1"/>
          <w:kern w:val="0"/>
          <w:sz w:val="28"/>
          <w:szCs w:val="28"/>
        </w:rPr>
        <w:t>入学后</w:t>
      </w:r>
      <w:r w:rsidR="0086616F">
        <w:rPr>
          <w:rFonts w:ascii="Times New Roman" w:eastAsia="仿宋" w:hAnsi="Times New Roman" w:cs="Times New Roman"/>
          <w:color w:val="000000" w:themeColor="text1"/>
          <w:kern w:val="0"/>
          <w:sz w:val="28"/>
          <w:szCs w:val="28"/>
        </w:rPr>
        <w:t>3</w:t>
      </w:r>
      <w:r w:rsidR="0086616F">
        <w:rPr>
          <w:rFonts w:ascii="Times New Roman" w:eastAsia="仿宋" w:hAnsi="Times New Roman" w:cs="Times New Roman"/>
          <w:color w:val="000000" w:themeColor="text1"/>
          <w:kern w:val="0"/>
          <w:sz w:val="28"/>
          <w:szCs w:val="28"/>
        </w:rPr>
        <w:t>个月内，学院按照《普通高等学校学生管理规定》有关要求，对所有考生进行全面复查。复查不合格的，取消学籍；情节严重的，移交有关部门调查处理。</w:t>
      </w:r>
    </w:p>
    <w:p w:rsidR="008960AD" w:rsidRDefault="00A61F19">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bookmarkStart w:id="1" w:name="OLE_LINK1"/>
      <w:bookmarkStart w:id="2" w:name="OLE_LINK2"/>
      <w:r>
        <w:rPr>
          <w:rFonts w:ascii="Times New Roman" w:eastAsia="仿宋" w:hAnsi="Times New Roman" w:cs="Times New Roman"/>
          <w:color w:val="000000" w:themeColor="text1"/>
          <w:kern w:val="0"/>
          <w:sz w:val="28"/>
          <w:szCs w:val="28"/>
        </w:rPr>
        <w:t>7</w:t>
      </w:r>
      <w:r w:rsidR="0086616F">
        <w:rPr>
          <w:rFonts w:ascii="Times New Roman" w:eastAsia="仿宋" w:hAnsi="Times New Roman" w:cs="Times New Roman"/>
          <w:color w:val="000000" w:themeColor="text1"/>
          <w:kern w:val="0"/>
          <w:sz w:val="28"/>
          <w:szCs w:val="28"/>
        </w:rPr>
        <w:t>.</w:t>
      </w:r>
      <w:r w:rsidR="0086616F">
        <w:rPr>
          <w:rFonts w:ascii="Times New Roman" w:eastAsia="仿宋" w:hAnsi="Times New Roman" w:cs="Times New Roman"/>
          <w:color w:val="000000" w:themeColor="text1"/>
          <w:kern w:val="0"/>
          <w:sz w:val="28"/>
          <w:szCs w:val="28"/>
        </w:rPr>
        <w:t>监督工作组信息</w:t>
      </w:r>
    </w:p>
    <w:p w:rsidR="008960AD" w:rsidRDefault="0086616F">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组长：</w:t>
      </w:r>
      <w:r w:rsidR="00057D5E">
        <w:rPr>
          <w:rFonts w:ascii="Times New Roman" w:eastAsia="仿宋" w:hAnsi="Times New Roman" w:cs="Times New Roman" w:hint="eastAsia"/>
          <w:kern w:val="0"/>
          <w:sz w:val="28"/>
          <w:szCs w:val="28"/>
        </w:rPr>
        <w:t>郭建东</w:t>
      </w:r>
    </w:p>
    <w:p w:rsidR="008960AD" w:rsidRDefault="0086616F">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成员：</w:t>
      </w:r>
      <w:r w:rsidR="00057D5E">
        <w:rPr>
          <w:rFonts w:ascii="Times New Roman" w:eastAsia="仿宋" w:hAnsi="Times New Roman" w:cs="Times New Roman" w:hint="eastAsia"/>
          <w:kern w:val="0"/>
          <w:sz w:val="28"/>
          <w:szCs w:val="28"/>
        </w:rPr>
        <w:t>刘旭</w:t>
      </w:r>
      <w:r w:rsidR="00057D5E" w:rsidRPr="0011557B">
        <w:rPr>
          <w:rFonts w:ascii="Times New Roman" w:eastAsia="仿宋" w:hAnsi="Times New Roman" w:cs="Times New Roman" w:hint="eastAsia"/>
          <w:kern w:val="0"/>
          <w:sz w:val="28"/>
          <w:szCs w:val="28"/>
        </w:rPr>
        <w:t>、</w:t>
      </w:r>
      <w:r w:rsidRPr="0011557B">
        <w:rPr>
          <w:rFonts w:ascii="Times New Roman" w:eastAsia="仿宋" w:hAnsi="Times New Roman" w:cs="Times New Roman"/>
          <w:kern w:val="0"/>
          <w:sz w:val="28"/>
          <w:szCs w:val="28"/>
        </w:rPr>
        <w:t>朱美蓉、</w:t>
      </w:r>
      <w:r w:rsidRPr="0011557B">
        <w:rPr>
          <w:rFonts w:ascii="Times New Roman" w:eastAsia="仿宋" w:hAnsi="Times New Roman" w:cs="Times New Roman" w:hint="eastAsia"/>
          <w:kern w:val="0"/>
          <w:sz w:val="28"/>
          <w:szCs w:val="28"/>
        </w:rPr>
        <w:t>导师代表</w:t>
      </w:r>
    </w:p>
    <w:bookmarkEnd w:id="1"/>
    <w:bookmarkEnd w:id="2"/>
    <w:p w:rsidR="008960AD" w:rsidRDefault="0086616F">
      <w:pPr>
        <w:widowControl w:val="0"/>
        <w:shd w:val="clear" w:color="auto" w:fill="FFFFFF"/>
        <w:kinsoku w:val="0"/>
        <w:overflowPunct w:val="0"/>
        <w:autoSpaceDE w:val="0"/>
        <w:autoSpaceDN w:val="0"/>
        <w:adjustRightInd w:val="0"/>
        <w:snapToGrid w:val="0"/>
        <w:ind w:firstLine="560"/>
        <w:rPr>
          <w:rFonts w:ascii="Times New Roman" w:eastAsia="仿宋" w:hAnsi="Times New Roman" w:cs="Times New Roman"/>
          <w:snapToGrid w:val="0"/>
          <w:color w:val="000000" w:themeColor="text1"/>
          <w:kern w:val="0"/>
          <w:sz w:val="28"/>
          <w:szCs w:val="28"/>
        </w:rPr>
      </w:pPr>
      <w:r>
        <w:rPr>
          <w:rFonts w:ascii="Times New Roman" w:eastAsia="仿宋" w:hAnsi="Times New Roman" w:cs="Times New Roman"/>
          <w:snapToGrid w:val="0"/>
          <w:color w:val="000000" w:themeColor="text1"/>
          <w:kern w:val="0"/>
          <w:sz w:val="28"/>
          <w:szCs w:val="28"/>
        </w:rPr>
        <w:t>监督举报电话：</w:t>
      </w:r>
      <w:r>
        <w:rPr>
          <w:rFonts w:ascii="Times New Roman" w:eastAsia="仿宋" w:hAnsi="Times New Roman" w:cs="Times New Roman"/>
          <w:snapToGrid w:val="0"/>
          <w:color w:val="000000" w:themeColor="text1"/>
          <w:kern w:val="0"/>
          <w:sz w:val="28"/>
          <w:szCs w:val="28"/>
        </w:rPr>
        <w:t>029-87092107</w:t>
      </w:r>
      <w:r>
        <w:rPr>
          <w:rFonts w:ascii="Times New Roman" w:eastAsia="仿宋" w:hAnsi="Times New Roman" w:cs="Times New Roman"/>
          <w:snapToGrid w:val="0"/>
          <w:color w:val="000000" w:themeColor="text1"/>
          <w:kern w:val="0"/>
          <w:sz w:val="28"/>
          <w:szCs w:val="28"/>
        </w:rPr>
        <w:t>，举报邮箱：</w:t>
      </w:r>
      <w:r>
        <w:rPr>
          <w:rFonts w:ascii="Times New Roman" w:eastAsia="仿宋" w:hAnsi="Times New Roman" w:cs="Times New Roman"/>
          <w:snapToGrid w:val="0"/>
          <w:color w:val="000000" w:themeColor="text1"/>
          <w:kern w:val="0"/>
          <w:sz w:val="28"/>
          <w:szCs w:val="28"/>
        </w:rPr>
        <w:t>ptjxy@nwafu.edu.cn</w:t>
      </w:r>
    </w:p>
    <w:p w:rsidR="008960AD" w:rsidRDefault="0086616F">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六、本办法自发布之日起执行，由葡萄酒学院负责解释。</w:t>
      </w:r>
    </w:p>
    <w:p w:rsidR="008960AD" w:rsidRDefault="008960AD">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p>
    <w:p w:rsidR="008960AD" w:rsidRDefault="0086616F">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葡萄酒学院</w:t>
      </w:r>
    </w:p>
    <w:p w:rsidR="008960AD" w:rsidRDefault="0086616F">
      <w:pPr>
        <w:shd w:val="clear" w:color="auto" w:fill="FFFFFF"/>
        <w:ind w:firstLineChars="1450" w:firstLine="406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2026</w:t>
      </w:r>
      <w:r>
        <w:rPr>
          <w:rFonts w:ascii="Times New Roman" w:eastAsia="仿宋" w:hAnsi="Times New Roman" w:cs="Times New Roman"/>
          <w:color w:val="000000" w:themeColor="text1"/>
          <w:kern w:val="0"/>
          <w:sz w:val="28"/>
          <w:szCs w:val="28"/>
        </w:rPr>
        <w:t>年</w:t>
      </w: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月</w:t>
      </w:r>
      <w:r>
        <w:rPr>
          <w:rFonts w:ascii="Times New Roman" w:eastAsia="仿宋" w:hAnsi="Times New Roman" w:cs="Times New Roman"/>
          <w:color w:val="000000" w:themeColor="text1"/>
          <w:kern w:val="0"/>
          <w:sz w:val="28"/>
          <w:szCs w:val="28"/>
        </w:rPr>
        <w:t>20</w:t>
      </w:r>
      <w:r>
        <w:rPr>
          <w:rFonts w:ascii="Times New Roman" w:eastAsia="仿宋" w:hAnsi="Times New Roman" w:cs="Times New Roman"/>
          <w:color w:val="000000" w:themeColor="text1"/>
          <w:kern w:val="0"/>
          <w:sz w:val="28"/>
          <w:szCs w:val="28"/>
        </w:rPr>
        <w:t>日</w:t>
      </w:r>
    </w:p>
    <w:sectPr w:rsidR="008960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73" w:rsidRDefault="00E72D73">
      <w:pPr>
        <w:spacing w:line="240" w:lineRule="auto"/>
        <w:ind w:firstLine="420"/>
      </w:pPr>
      <w:r>
        <w:separator/>
      </w:r>
    </w:p>
  </w:endnote>
  <w:endnote w:type="continuationSeparator" w:id="0">
    <w:p w:rsidR="00E72D73" w:rsidRDefault="00E72D7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73" w:rsidRDefault="00E72D73">
      <w:pPr>
        <w:spacing w:line="240" w:lineRule="auto"/>
        <w:ind w:firstLine="420"/>
      </w:pPr>
      <w:r>
        <w:separator/>
      </w:r>
    </w:p>
  </w:footnote>
  <w:footnote w:type="continuationSeparator" w:id="0">
    <w:p w:rsidR="00E72D73" w:rsidRDefault="00E72D7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pBdr>
        <w:bottom w:val="none" w:sz="0" w:space="0" w:color="auto"/>
      </w:pBdr>
      <w:ind w:firstLineChars="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yMjRjNGNkM2YwMTE4ZTQ1ZTY4MTlhYWU1ZmYwMzIifQ=="/>
  </w:docVars>
  <w:rsids>
    <w:rsidRoot w:val="00B17980"/>
    <w:rsid w:val="00000F5D"/>
    <w:rsid w:val="000031DC"/>
    <w:rsid w:val="00004407"/>
    <w:rsid w:val="000044FA"/>
    <w:rsid w:val="00004B18"/>
    <w:rsid w:val="000050DB"/>
    <w:rsid w:val="00005E9C"/>
    <w:rsid w:val="0000792F"/>
    <w:rsid w:val="00007ACE"/>
    <w:rsid w:val="000107B5"/>
    <w:rsid w:val="0001201A"/>
    <w:rsid w:val="000128FA"/>
    <w:rsid w:val="00012F01"/>
    <w:rsid w:val="00013765"/>
    <w:rsid w:val="00013ED1"/>
    <w:rsid w:val="000142AE"/>
    <w:rsid w:val="00014DA5"/>
    <w:rsid w:val="00016011"/>
    <w:rsid w:val="000163E8"/>
    <w:rsid w:val="00016FD2"/>
    <w:rsid w:val="00020607"/>
    <w:rsid w:val="00020C6D"/>
    <w:rsid w:val="00021343"/>
    <w:rsid w:val="00021515"/>
    <w:rsid w:val="00021D78"/>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FAA"/>
    <w:rsid w:val="00055DDD"/>
    <w:rsid w:val="00055E2F"/>
    <w:rsid w:val="00056E9D"/>
    <w:rsid w:val="00057D5E"/>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370B"/>
    <w:rsid w:val="00083FA1"/>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586"/>
    <w:rsid w:val="000C0E53"/>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6FE6"/>
    <w:rsid w:val="00107517"/>
    <w:rsid w:val="00112915"/>
    <w:rsid w:val="00112D74"/>
    <w:rsid w:val="001133AC"/>
    <w:rsid w:val="00113ECC"/>
    <w:rsid w:val="001151FF"/>
    <w:rsid w:val="00115547"/>
    <w:rsid w:val="0011557B"/>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19F"/>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360F"/>
    <w:rsid w:val="001A3AF7"/>
    <w:rsid w:val="001A4296"/>
    <w:rsid w:val="001A578B"/>
    <w:rsid w:val="001A658E"/>
    <w:rsid w:val="001A698B"/>
    <w:rsid w:val="001A6D16"/>
    <w:rsid w:val="001A73C5"/>
    <w:rsid w:val="001A79DC"/>
    <w:rsid w:val="001A7D88"/>
    <w:rsid w:val="001B0067"/>
    <w:rsid w:val="001B1F83"/>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F81"/>
    <w:rsid w:val="00200E6D"/>
    <w:rsid w:val="00201089"/>
    <w:rsid w:val="00201BCC"/>
    <w:rsid w:val="00201E79"/>
    <w:rsid w:val="00202388"/>
    <w:rsid w:val="00202B5F"/>
    <w:rsid w:val="0020373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704"/>
    <w:rsid w:val="00250FAB"/>
    <w:rsid w:val="00251324"/>
    <w:rsid w:val="00251401"/>
    <w:rsid w:val="00252747"/>
    <w:rsid w:val="0025311D"/>
    <w:rsid w:val="0025329F"/>
    <w:rsid w:val="002534DD"/>
    <w:rsid w:val="0025374E"/>
    <w:rsid w:val="00253B3E"/>
    <w:rsid w:val="00257F40"/>
    <w:rsid w:val="00261073"/>
    <w:rsid w:val="002626C7"/>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A74AC"/>
    <w:rsid w:val="002B1D6D"/>
    <w:rsid w:val="002B228D"/>
    <w:rsid w:val="002B25A7"/>
    <w:rsid w:val="002B2C2F"/>
    <w:rsid w:val="002B2CF7"/>
    <w:rsid w:val="002B4C28"/>
    <w:rsid w:val="002B4F9D"/>
    <w:rsid w:val="002B51BB"/>
    <w:rsid w:val="002B55C6"/>
    <w:rsid w:val="002B72FB"/>
    <w:rsid w:val="002B763F"/>
    <w:rsid w:val="002C054C"/>
    <w:rsid w:val="002C0592"/>
    <w:rsid w:val="002C0A07"/>
    <w:rsid w:val="002C1B94"/>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F86"/>
    <w:rsid w:val="003053BF"/>
    <w:rsid w:val="003058C7"/>
    <w:rsid w:val="0030760F"/>
    <w:rsid w:val="00307F7E"/>
    <w:rsid w:val="00310677"/>
    <w:rsid w:val="00310734"/>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514"/>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55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3273"/>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4F5"/>
    <w:rsid w:val="003D250E"/>
    <w:rsid w:val="003D36C2"/>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5EE4"/>
    <w:rsid w:val="003E7488"/>
    <w:rsid w:val="003E79AD"/>
    <w:rsid w:val="003F0DF3"/>
    <w:rsid w:val="003F19A8"/>
    <w:rsid w:val="003F1C37"/>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06BA2"/>
    <w:rsid w:val="00410A04"/>
    <w:rsid w:val="00411356"/>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37D73"/>
    <w:rsid w:val="004403A3"/>
    <w:rsid w:val="004415FA"/>
    <w:rsid w:val="0044265C"/>
    <w:rsid w:val="0044453C"/>
    <w:rsid w:val="00446FD2"/>
    <w:rsid w:val="00451863"/>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DB"/>
    <w:rsid w:val="0048222A"/>
    <w:rsid w:val="00482577"/>
    <w:rsid w:val="0048296A"/>
    <w:rsid w:val="00482E33"/>
    <w:rsid w:val="00483DBC"/>
    <w:rsid w:val="00483E23"/>
    <w:rsid w:val="0048499D"/>
    <w:rsid w:val="00487A99"/>
    <w:rsid w:val="00487EBA"/>
    <w:rsid w:val="00491D2F"/>
    <w:rsid w:val="004937C4"/>
    <w:rsid w:val="00494AC1"/>
    <w:rsid w:val="004962A3"/>
    <w:rsid w:val="004965BE"/>
    <w:rsid w:val="00496C0A"/>
    <w:rsid w:val="004A027D"/>
    <w:rsid w:val="004A04BE"/>
    <w:rsid w:val="004A257E"/>
    <w:rsid w:val="004A323F"/>
    <w:rsid w:val="004A525D"/>
    <w:rsid w:val="004A6167"/>
    <w:rsid w:val="004A64D8"/>
    <w:rsid w:val="004A672A"/>
    <w:rsid w:val="004A70EC"/>
    <w:rsid w:val="004B2437"/>
    <w:rsid w:val="004B4ACD"/>
    <w:rsid w:val="004B6354"/>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6B92"/>
    <w:rsid w:val="005074DB"/>
    <w:rsid w:val="00510454"/>
    <w:rsid w:val="00512A30"/>
    <w:rsid w:val="00512D81"/>
    <w:rsid w:val="00513696"/>
    <w:rsid w:val="00513DD9"/>
    <w:rsid w:val="005145FD"/>
    <w:rsid w:val="00514821"/>
    <w:rsid w:val="00515CDD"/>
    <w:rsid w:val="00516AB3"/>
    <w:rsid w:val="0051768C"/>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5D45"/>
    <w:rsid w:val="005A6A55"/>
    <w:rsid w:val="005A74EC"/>
    <w:rsid w:val="005B0661"/>
    <w:rsid w:val="005B209D"/>
    <w:rsid w:val="005B4DF3"/>
    <w:rsid w:val="005B56F6"/>
    <w:rsid w:val="005B57B6"/>
    <w:rsid w:val="005B7BE5"/>
    <w:rsid w:val="005C1090"/>
    <w:rsid w:val="005C2252"/>
    <w:rsid w:val="005C2416"/>
    <w:rsid w:val="005C2748"/>
    <w:rsid w:val="005C2EC0"/>
    <w:rsid w:val="005C2FFB"/>
    <w:rsid w:val="005C54FE"/>
    <w:rsid w:val="005C66E7"/>
    <w:rsid w:val="005C7528"/>
    <w:rsid w:val="005C7B52"/>
    <w:rsid w:val="005D0234"/>
    <w:rsid w:val="005D2081"/>
    <w:rsid w:val="005D4633"/>
    <w:rsid w:val="005D7247"/>
    <w:rsid w:val="005D7D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1AA7"/>
    <w:rsid w:val="00602D35"/>
    <w:rsid w:val="00604D1B"/>
    <w:rsid w:val="006055AD"/>
    <w:rsid w:val="00606D45"/>
    <w:rsid w:val="00606FB9"/>
    <w:rsid w:val="00607807"/>
    <w:rsid w:val="006102A0"/>
    <w:rsid w:val="0061258B"/>
    <w:rsid w:val="00613436"/>
    <w:rsid w:val="00613A02"/>
    <w:rsid w:val="00614054"/>
    <w:rsid w:val="006162B1"/>
    <w:rsid w:val="0061646C"/>
    <w:rsid w:val="00616BD0"/>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2C8"/>
    <w:rsid w:val="00636C75"/>
    <w:rsid w:val="00637E2C"/>
    <w:rsid w:val="00637F78"/>
    <w:rsid w:val="006400BB"/>
    <w:rsid w:val="006407F5"/>
    <w:rsid w:val="0064082E"/>
    <w:rsid w:val="00641591"/>
    <w:rsid w:val="00641D44"/>
    <w:rsid w:val="006421E2"/>
    <w:rsid w:val="00643218"/>
    <w:rsid w:val="00643499"/>
    <w:rsid w:val="00644E3F"/>
    <w:rsid w:val="006453A8"/>
    <w:rsid w:val="00645E61"/>
    <w:rsid w:val="00647664"/>
    <w:rsid w:val="00650488"/>
    <w:rsid w:val="006506C3"/>
    <w:rsid w:val="00651C4B"/>
    <w:rsid w:val="00652025"/>
    <w:rsid w:val="00652410"/>
    <w:rsid w:val="00652613"/>
    <w:rsid w:val="00652C1F"/>
    <w:rsid w:val="00652E5A"/>
    <w:rsid w:val="006538D6"/>
    <w:rsid w:val="006539C1"/>
    <w:rsid w:val="00653DEC"/>
    <w:rsid w:val="0065529F"/>
    <w:rsid w:val="00656F43"/>
    <w:rsid w:val="006577A6"/>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AE7"/>
    <w:rsid w:val="006A43CA"/>
    <w:rsid w:val="006A4F6F"/>
    <w:rsid w:val="006A77BB"/>
    <w:rsid w:val="006B0E8C"/>
    <w:rsid w:val="006B7979"/>
    <w:rsid w:val="006C02BF"/>
    <w:rsid w:val="006C079B"/>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A7F"/>
    <w:rsid w:val="00701B55"/>
    <w:rsid w:val="00701C68"/>
    <w:rsid w:val="007049EC"/>
    <w:rsid w:val="00706A30"/>
    <w:rsid w:val="00706C1C"/>
    <w:rsid w:val="00707F46"/>
    <w:rsid w:val="00710B32"/>
    <w:rsid w:val="00710F0F"/>
    <w:rsid w:val="007119C9"/>
    <w:rsid w:val="00713D82"/>
    <w:rsid w:val="00715D8A"/>
    <w:rsid w:val="0072012C"/>
    <w:rsid w:val="0072039B"/>
    <w:rsid w:val="00720BF9"/>
    <w:rsid w:val="007223DA"/>
    <w:rsid w:val="007230E0"/>
    <w:rsid w:val="00725BA5"/>
    <w:rsid w:val="00726DDC"/>
    <w:rsid w:val="007274D4"/>
    <w:rsid w:val="00730AAE"/>
    <w:rsid w:val="0073133C"/>
    <w:rsid w:val="00731FDB"/>
    <w:rsid w:val="00732092"/>
    <w:rsid w:val="00732660"/>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5168"/>
    <w:rsid w:val="00775C2A"/>
    <w:rsid w:val="007760E2"/>
    <w:rsid w:val="007763AA"/>
    <w:rsid w:val="007764A4"/>
    <w:rsid w:val="00776A33"/>
    <w:rsid w:val="00777050"/>
    <w:rsid w:val="007772FA"/>
    <w:rsid w:val="00777AAC"/>
    <w:rsid w:val="0078262F"/>
    <w:rsid w:val="007839FA"/>
    <w:rsid w:val="00784A97"/>
    <w:rsid w:val="007876E7"/>
    <w:rsid w:val="00790845"/>
    <w:rsid w:val="00790E7C"/>
    <w:rsid w:val="00790E86"/>
    <w:rsid w:val="00792734"/>
    <w:rsid w:val="007945AE"/>
    <w:rsid w:val="00795CDF"/>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2462"/>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D35"/>
    <w:rsid w:val="00804FF3"/>
    <w:rsid w:val="00805B94"/>
    <w:rsid w:val="008063A7"/>
    <w:rsid w:val="00806BBB"/>
    <w:rsid w:val="008125BD"/>
    <w:rsid w:val="00813234"/>
    <w:rsid w:val="0081337A"/>
    <w:rsid w:val="008134A1"/>
    <w:rsid w:val="008155D7"/>
    <w:rsid w:val="008176BC"/>
    <w:rsid w:val="00817BD2"/>
    <w:rsid w:val="008201FC"/>
    <w:rsid w:val="00820C12"/>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6642"/>
    <w:rsid w:val="00836AB6"/>
    <w:rsid w:val="00837D93"/>
    <w:rsid w:val="0084072B"/>
    <w:rsid w:val="008421A8"/>
    <w:rsid w:val="00842B7E"/>
    <w:rsid w:val="00843236"/>
    <w:rsid w:val="00843934"/>
    <w:rsid w:val="008450B7"/>
    <w:rsid w:val="00846126"/>
    <w:rsid w:val="00847731"/>
    <w:rsid w:val="00850EE6"/>
    <w:rsid w:val="008527F6"/>
    <w:rsid w:val="0085510C"/>
    <w:rsid w:val="00856700"/>
    <w:rsid w:val="008572D9"/>
    <w:rsid w:val="00862ECB"/>
    <w:rsid w:val="00863BF2"/>
    <w:rsid w:val="00863EA9"/>
    <w:rsid w:val="0086515E"/>
    <w:rsid w:val="0086616F"/>
    <w:rsid w:val="0086760F"/>
    <w:rsid w:val="008716E5"/>
    <w:rsid w:val="008718B2"/>
    <w:rsid w:val="00872A35"/>
    <w:rsid w:val="00873235"/>
    <w:rsid w:val="00874058"/>
    <w:rsid w:val="00874206"/>
    <w:rsid w:val="008747FB"/>
    <w:rsid w:val="00874A87"/>
    <w:rsid w:val="00876FC2"/>
    <w:rsid w:val="00877E1B"/>
    <w:rsid w:val="00881557"/>
    <w:rsid w:val="00882233"/>
    <w:rsid w:val="00884030"/>
    <w:rsid w:val="008846B1"/>
    <w:rsid w:val="008850E7"/>
    <w:rsid w:val="008869BA"/>
    <w:rsid w:val="008876C7"/>
    <w:rsid w:val="0089086A"/>
    <w:rsid w:val="00890944"/>
    <w:rsid w:val="00891436"/>
    <w:rsid w:val="00892104"/>
    <w:rsid w:val="00892123"/>
    <w:rsid w:val="00893FD8"/>
    <w:rsid w:val="00895B64"/>
    <w:rsid w:val="008960AD"/>
    <w:rsid w:val="008A15D6"/>
    <w:rsid w:val="008A224C"/>
    <w:rsid w:val="008A5ACB"/>
    <w:rsid w:val="008A5FC8"/>
    <w:rsid w:val="008A62A6"/>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C65E6"/>
    <w:rsid w:val="008D093E"/>
    <w:rsid w:val="008D0A87"/>
    <w:rsid w:val="008D18D1"/>
    <w:rsid w:val="008D2121"/>
    <w:rsid w:val="008D2C26"/>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E7F"/>
    <w:rsid w:val="00900064"/>
    <w:rsid w:val="009039B8"/>
    <w:rsid w:val="00903E5D"/>
    <w:rsid w:val="00904643"/>
    <w:rsid w:val="009049D3"/>
    <w:rsid w:val="009057A5"/>
    <w:rsid w:val="00905DE2"/>
    <w:rsid w:val="00907E8C"/>
    <w:rsid w:val="0091025A"/>
    <w:rsid w:val="0091073F"/>
    <w:rsid w:val="009110C3"/>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27B58"/>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5A82"/>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75B"/>
    <w:rsid w:val="00975D20"/>
    <w:rsid w:val="00976A4A"/>
    <w:rsid w:val="00977C99"/>
    <w:rsid w:val="00981258"/>
    <w:rsid w:val="00982CD6"/>
    <w:rsid w:val="009839A7"/>
    <w:rsid w:val="009856E8"/>
    <w:rsid w:val="00985C66"/>
    <w:rsid w:val="0099139E"/>
    <w:rsid w:val="00993852"/>
    <w:rsid w:val="00993AB1"/>
    <w:rsid w:val="00995813"/>
    <w:rsid w:val="009961F9"/>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D17"/>
    <w:rsid w:val="009B15D9"/>
    <w:rsid w:val="009B33F0"/>
    <w:rsid w:val="009B4E45"/>
    <w:rsid w:val="009B56C8"/>
    <w:rsid w:val="009B585D"/>
    <w:rsid w:val="009B7505"/>
    <w:rsid w:val="009B7D0B"/>
    <w:rsid w:val="009C0837"/>
    <w:rsid w:val="009C1DD8"/>
    <w:rsid w:val="009C2F04"/>
    <w:rsid w:val="009C4386"/>
    <w:rsid w:val="009C442A"/>
    <w:rsid w:val="009C5D06"/>
    <w:rsid w:val="009D01C7"/>
    <w:rsid w:val="009D2513"/>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6F92"/>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138D"/>
    <w:rsid w:val="00A228EA"/>
    <w:rsid w:val="00A23A09"/>
    <w:rsid w:val="00A24BEC"/>
    <w:rsid w:val="00A25736"/>
    <w:rsid w:val="00A33673"/>
    <w:rsid w:val="00A351EA"/>
    <w:rsid w:val="00A36312"/>
    <w:rsid w:val="00A36E04"/>
    <w:rsid w:val="00A41E63"/>
    <w:rsid w:val="00A428C7"/>
    <w:rsid w:val="00A43F20"/>
    <w:rsid w:val="00A43F52"/>
    <w:rsid w:val="00A44E0E"/>
    <w:rsid w:val="00A452B5"/>
    <w:rsid w:val="00A453E3"/>
    <w:rsid w:val="00A4640D"/>
    <w:rsid w:val="00A46DE5"/>
    <w:rsid w:val="00A500A8"/>
    <w:rsid w:val="00A50CC7"/>
    <w:rsid w:val="00A52E63"/>
    <w:rsid w:val="00A53580"/>
    <w:rsid w:val="00A54042"/>
    <w:rsid w:val="00A557F5"/>
    <w:rsid w:val="00A56567"/>
    <w:rsid w:val="00A565D1"/>
    <w:rsid w:val="00A605B0"/>
    <w:rsid w:val="00A60E3D"/>
    <w:rsid w:val="00A612CA"/>
    <w:rsid w:val="00A61F19"/>
    <w:rsid w:val="00A62831"/>
    <w:rsid w:val="00A6636A"/>
    <w:rsid w:val="00A70153"/>
    <w:rsid w:val="00A70857"/>
    <w:rsid w:val="00A70CF0"/>
    <w:rsid w:val="00A7101B"/>
    <w:rsid w:val="00A71133"/>
    <w:rsid w:val="00A71E8A"/>
    <w:rsid w:val="00A71F8B"/>
    <w:rsid w:val="00A7430E"/>
    <w:rsid w:val="00A74449"/>
    <w:rsid w:val="00A76103"/>
    <w:rsid w:val="00A76866"/>
    <w:rsid w:val="00A77558"/>
    <w:rsid w:val="00A77924"/>
    <w:rsid w:val="00A802C2"/>
    <w:rsid w:val="00A80DE4"/>
    <w:rsid w:val="00A83FCA"/>
    <w:rsid w:val="00A84398"/>
    <w:rsid w:val="00A8594A"/>
    <w:rsid w:val="00A85E4F"/>
    <w:rsid w:val="00A8675E"/>
    <w:rsid w:val="00A86E0C"/>
    <w:rsid w:val="00A909B5"/>
    <w:rsid w:val="00A90F35"/>
    <w:rsid w:val="00A93D4D"/>
    <w:rsid w:val="00A94EBE"/>
    <w:rsid w:val="00A958D2"/>
    <w:rsid w:val="00A96EAA"/>
    <w:rsid w:val="00AA0229"/>
    <w:rsid w:val="00AA1288"/>
    <w:rsid w:val="00AA1B21"/>
    <w:rsid w:val="00AA2AC0"/>
    <w:rsid w:val="00AA3431"/>
    <w:rsid w:val="00AA4639"/>
    <w:rsid w:val="00AA6B71"/>
    <w:rsid w:val="00AA71E8"/>
    <w:rsid w:val="00AB0737"/>
    <w:rsid w:val="00AB1462"/>
    <w:rsid w:val="00AB2E2D"/>
    <w:rsid w:val="00AB47D6"/>
    <w:rsid w:val="00AB5E72"/>
    <w:rsid w:val="00AB6073"/>
    <w:rsid w:val="00AB780C"/>
    <w:rsid w:val="00AB7895"/>
    <w:rsid w:val="00AB7A39"/>
    <w:rsid w:val="00AC0E2B"/>
    <w:rsid w:val="00AC15B8"/>
    <w:rsid w:val="00AC1C98"/>
    <w:rsid w:val="00AC24B1"/>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26F0"/>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C63"/>
    <w:rsid w:val="00B1621B"/>
    <w:rsid w:val="00B1789B"/>
    <w:rsid w:val="00B17980"/>
    <w:rsid w:val="00B17BAA"/>
    <w:rsid w:val="00B20864"/>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2A9"/>
    <w:rsid w:val="00B8468B"/>
    <w:rsid w:val="00B84EBD"/>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72C6"/>
    <w:rsid w:val="00BB7DD9"/>
    <w:rsid w:val="00BB7DEE"/>
    <w:rsid w:val="00BB7F3D"/>
    <w:rsid w:val="00BC102D"/>
    <w:rsid w:val="00BC3EC8"/>
    <w:rsid w:val="00BC4581"/>
    <w:rsid w:val="00BC5836"/>
    <w:rsid w:val="00BC748D"/>
    <w:rsid w:val="00BC74B1"/>
    <w:rsid w:val="00BC7B72"/>
    <w:rsid w:val="00BD0830"/>
    <w:rsid w:val="00BD0C67"/>
    <w:rsid w:val="00BD1CAE"/>
    <w:rsid w:val="00BD2599"/>
    <w:rsid w:val="00BD5A06"/>
    <w:rsid w:val="00BD5E32"/>
    <w:rsid w:val="00BD6DC7"/>
    <w:rsid w:val="00BD7319"/>
    <w:rsid w:val="00BD7E76"/>
    <w:rsid w:val="00BE0207"/>
    <w:rsid w:val="00BE06FA"/>
    <w:rsid w:val="00BE14FF"/>
    <w:rsid w:val="00BE2681"/>
    <w:rsid w:val="00BE2992"/>
    <w:rsid w:val="00BE34AD"/>
    <w:rsid w:val="00BE3556"/>
    <w:rsid w:val="00BE3F93"/>
    <w:rsid w:val="00BE48ED"/>
    <w:rsid w:val="00BE5E19"/>
    <w:rsid w:val="00BE6EEB"/>
    <w:rsid w:val="00BF108B"/>
    <w:rsid w:val="00BF41DD"/>
    <w:rsid w:val="00BF457B"/>
    <w:rsid w:val="00BF4728"/>
    <w:rsid w:val="00BF5A50"/>
    <w:rsid w:val="00BF77F5"/>
    <w:rsid w:val="00C00C05"/>
    <w:rsid w:val="00C00D1B"/>
    <w:rsid w:val="00C01080"/>
    <w:rsid w:val="00C01714"/>
    <w:rsid w:val="00C021E8"/>
    <w:rsid w:val="00C028B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30EF6"/>
    <w:rsid w:val="00C319D0"/>
    <w:rsid w:val="00C341CF"/>
    <w:rsid w:val="00C379C2"/>
    <w:rsid w:val="00C407BB"/>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505F"/>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95D79"/>
    <w:rsid w:val="00C97D1E"/>
    <w:rsid w:val="00CA267B"/>
    <w:rsid w:val="00CA2D38"/>
    <w:rsid w:val="00CA3C48"/>
    <w:rsid w:val="00CA4FA0"/>
    <w:rsid w:val="00CA64BA"/>
    <w:rsid w:val="00CA6688"/>
    <w:rsid w:val="00CA6909"/>
    <w:rsid w:val="00CB00FA"/>
    <w:rsid w:val="00CB0533"/>
    <w:rsid w:val="00CB1832"/>
    <w:rsid w:val="00CB1F2C"/>
    <w:rsid w:val="00CB45E5"/>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4E75"/>
    <w:rsid w:val="00D25ED3"/>
    <w:rsid w:val="00D274DA"/>
    <w:rsid w:val="00D306D7"/>
    <w:rsid w:val="00D307AC"/>
    <w:rsid w:val="00D30895"/>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2DB2"/>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2345"/>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2F53"/>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3AB"/>
    <w:rsid w:val="00E70A40"/>
    <w:rsid w:val="00E71178"/>
    <w:rsid w:val="00E716C0"/>
    <w:rsid w:val="00E72787"/>
    <w:rsid w:val="00E728B2"/>
    <w:rsid w:val="00E72C9D"/>
    <w:rsid w:val="00E72D73"/>
    <w:rsid w:val="00E7323E"/>
    <w:rsid w:val="00E75701"/>
    <w:rsid w:val="00E75775"/>
    <w:rsid w:val="00E75D78"/>
    <w:rsid w:val="00E76043"/>
    <w:rsid w:val="00E76562"/>
    <w:rsid w:val="00E76775"/>
    <w:rsid w:val="00E778CB"/>
    <w:rsid w:val="00E86253"/>
    <w:rsid w:val="00E8626F"/>
    <w:rsid w:val="00E86D61"/>
    <w:rsid w:val="00E87F92"/>
    <w:rsid w:val="00E90135"/>
    <w:rsid w:val="00E9166B"/>
    <w:rsid w:val="00E927DD"/>
    <w:rsid w:val="00E92939"/>
    <w:rsid w:val="00E93D08"/>
    <w:rsid w:val="00E94CC8"/>
    <w:rsid w:val="00E9715D"/>
    <w:rsid w:val="00E97168"/>
    <w:rsid w:val="00E97EE8"/>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2130"/>
    <w:rsid w:val="00ED3AD6"/>
    <w:rsid w:val="00ED3D75"/>
    <w:rsid w:val="00ED4325"/>
    <w:rsid w:val="00ED4E4E"/>
    <w:rsid w:val="00ED7B60"/>
    <w:rsid w:val="00EE0FCE"/>
    <w:rsid w:val="00EE2E53"/>
    <w:rsid w:val="00EE3788"/>
    <w:rsid w:val="00EE4FE3"/>
    <w:rsid w:val="00EE5A80"/>
    <w:rsid w:val="00EE65CB"/>
    <w:rsid w:val="00EE6612"/>
    <w:rsid w:val="00EE6723"/>
    <w:rsid w:val="00EE6F05"/>
    <w:rsid w:val="00EF4299"/>
    <w:rsid w:val="00EF4911"/>
    <w:rsid w:val="00EF4B2A"/>
    <w:rsid w:val="00EF604E"/>
    <w:rsid w:val="00EF6DF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993"/>
    <w:rsid w:val="00F16FF5"/>
    <w:rsid w:val="00F179F0"/>
    <w:rsid w:val="00F203C0"/>
    <w:rsid w:val="00F22F03"/>
    <w:rsid w:val="00F27633"/>
    <w:rsid w:val="00F30D41"/>
    <w:rsid w:val="00F32C31"/>
    <w:rsid w:val="00F344BA"/>
    <w:rsid w:val="00F34FFD"/>
    <w:rsid w:val="00F35332"/>
    <w:rsid w:val="00F36FFC"/>
    <w:rsid w:val="00F3740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4050"/>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B99"/>
    <w:rsid w:val="00F92C4D"/>
    <w:rsid w:val="00F9345D"/>
    <w:rsid w:val="00F93861"/>
    <w:rsid w:val="00F9588D"/>
    <w:rsid w:val="00F95917"/>
    <w:rsid w:val="00F97975"/>
    <w:rsid w:val="00F97C30"/>
    <w:rsid w:val="00F97DB0"/>
    <w:rsid w:val="00FA1C6A"/>
    <w:rsid w:val="00FA263B"/>
    <w:rsid w:val="00FA2848"/>
    <w:rsid w:val="00FA2965"/>
    <w:rsid w:val="00FA2998"/>
    <w:rsid w:val="00FA3277"/>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4DD2"/>
    <w:rsid w:val="00FC5B72"/>
    <w:rsid w:val="00FC6B54"/>
    <w:rsid w:val="00FC72BA"/>
    <w:rsid w:val="00FD0067"/>
    <w:rsid w:val="00FD05C1"/>
    <w:rsid w:val="00FD1DE3"/>
    <w:rsid w:val="00FD3718"/>
    <w:rsid w:val="00FD43D4"/>
    <w:rsid w:val="00FD51C0"/>
    <w:rsid w:val="00FD6669"/>
    <w:rsid w:val="00FD73C2"/>
    <w:rsid w:val="00FD7E5F"/>
    <w:rsid w:val="00FE13C6"/>
    <w:rsid w:val="00FE3995"/>
    <w:rsid w:val="00FE4BC3"/>
    <w:rsid w:val="00FE5E8A"/>
    <w:rsid w:val="00FE7FC4"/>
    <w:rsid w:val="00FF0BED"/>
    <w:rsid w:val="00FF326B"/>
    <w:rsid w:val="00FF3B6A"/>
    <w:rsid w:val="00FF445A"/>
    <w:rsid w:val="00FF56FD"/>
    <w:rsid w:val="00FF5B4C"/>
    <w:rsid w:val="00FF5C2F"/>
    <w:rsid w:val="00FF68AA"/>
    <w:rsid w:val="00FF7137"/>
    <w:rsid w:val="00FF7EE7"/>
    <w:rsid w:val="1E250773"/>
    <w:rsid w:val="20687216"/>
    <w:rsid w:val="56D40EB8"/>
    <w:rsid w:val="6A164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16F7"/>
  <w15:docId w15:val="{74140140-4235-46BB-AA2D-12C18CDB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76" w:lineRule="exact"/>
      <w:ind w:firstLineChars="200" w:firstLine="200"/>
    </w:pPr>
    <w:rPr>
      <w:kern w:val="2"/>
      <w:sz w:val="21"/>
      <w:szCs w:val="22"/>
    </w:rPr>
  </w:style>
  <w:style w:type="paragraph" w:styleId="1">
    <w:name w:val="heading 1"/>
    <w:basedOn w:val="a"/>
    <w:next w:val="a"/>
    <w:link w:val="10"/>
    <w:autoRedefine/>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autoRedefine/>
    <w:uiPriority w:val="9"/>
    <w:qFormat/>
    <w:pPr>
      <w:spacing w:before="100" w:beforeAutospacing="1" w:after="100" w:afterAutospacing="1"/>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autoRedefine/>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20">
    <w:name w:val="标题 2 字符"/>
    <w:basedOn w:val="a0"/>
    <w:link w:val="2"/>
    <w:autoRedefine/>
    <w:uiPriority w:val="9"/>
    <w:qFormat/>
    <w:rPr>
      <w:rFonts w:ascii="宋体" w:eastAsia="宋体" w:hAnsi="宋体" w:cs="宋体"/>
      <w:b/>
      <w:bCs/>
      <w:kern w:val="0"/>
      <w:sz w:val="36"/>
      <w:szCs w:val="36"/>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customStyle="1" w:styleId="11">
    <w:name w:val="修订1"/>
    <w:autoRedefine/>
    <w:hidden/>
    <w:uiPriority w:val="99"/>
    <w:semiHidden/>
    <w:qFormat/>
    <w:pPr>
      <w:spacing w:line="576" w:lineRule="exact"/>
      <w:ind w:firstLineChars="200" w:firstLine="200"/>
    </w:pPr>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8F0E9-08AC-499E-BF87-D6AFA61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Lenovo</cp:lastModifiedBy>
  <cp:revision>27</cp:revision>
  <cp:lastPrinted>2023-03-24T01:00:00Z</cp:lastPrinted>
  <dcterms:created xsi:type="dcterms:W3CDTF">2024-03-13T01:53:00Z</dcterms:created>
  <dcterms:modified xsi:type="dcterms:W3CDTF">2026-03-24T09:44:00Z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6792A02910D34B39BDFE65E06768FBE7</vt:lpwstr>
  </property>
  <property fmtid="{D5CDD505-2E9C-101B-9397-08002B2CF9AE}" pid="4" name="KSOTemplateDocerSaveRecord">
    <vt:lpwstr>eyJoZGlkIjoiZjYyYjQxNDNiYzljNTAyMzFhZDhmZDVjMTRmZGNjYzQiLCJ1c2VySWQiOiIxNzA4NTQ4MzQ3In0=</vt:lpwstr>
  </property>
</Properties>
</file>