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181" w:rsidRDefault="005A6181" w:rsidP="005A6181">
      <w:pPr>
        <w:rPr>
          <w:rFonts w:asciiTheme="minorEastAsia" w:hAnsiTheme="minorEastAsia"/>
          <w:b/>
          <w:sz w:val="36"/>
          <w:szCs w:val="36"/>
        </w:rPr>
      </w:pPr>
      <w:r w:rsidRPr="00DE22BB">
        <w:rPr>
          <w:rFonts w:asciiTheme="minorEastAsia" w:hAnsiTheme="minorEastAsia" w:hint="eastAsia"/>
          <w:b/>
          <w:sz w:val="36"/>
          <w:szCs w:val="36"/>
        </w:rPr>
        <w:t>葡萄酒学院</w:t>
      </w:r>
      <w:r>
        <w:rPr>
          <w:rFonts w:asciiTheme="minorEastAsia" w:hAnsiTheme="minorEastAsia" w:hint="eastAsia"/>
          <w:b/>
          <w:sz w:val="36"/>
          <w:szCs w:val="36"/>
        </w:rPr>
        <w:t>2018</w:t>
      </w:r>
      <w:r w:rsidRPr="00DE22BB">
        <w:rPr>
          <w:rFonts w:asciiTheme="minorEastAsia" w:hAnsiTheme="minorEastAsia" w:hint="eastAsia"/>
          <w:b/>
          <w:sz w:val="36"/>
          <w:szCs w:val="36"/>
        </w:rPr>
        <w:t>年上半年教职工政治理论学习</w:t>
      </w:r>
      <w:r>
        <w:rPr>
          <w:rFonts w:asciiTheme="minorEastAsia" w:hAnsiTheme="minorEastAsia" w:hint="eastAsia"/>
          <w:b/>
          <w:sz w:val="36"/>
          <w:szCs w:val="36"/>
        </w:rPr>
        <w:t>计划</w:t>
      </w:r>
    </w:p>
    <w:p w:rsidR="00BA675D" w:rsidRPr="00DE22BB" w:rsidRDefault="00BA675D" w:rsidP="005A6181">
      <w:pPr>
        <w:rPr>
          <w:rFonts w:asciiTheme="minorEastAsia" w:hAnsiTheme="minorEastAsia"/>
          <w:b/>
          <w:sz w:val="36"/>
          <w:szCs w:val="36"/>
        </w:rPr>
      </w:pPr>
    </w:p>
    <w:p w:rsidR="00BA675D" w:rsidRDefault="00BA675D" w:rsidP="00BA675D">
      <w:pPr>
        <w:ind w:firstLineChars="200" w:firstLine="560"/>
        <w:rPr>
          <w:rFonts w:asciiTheme="minorEastAsia" w:hAnsiTheme="minorEastAsia"/>
          <w:sz w:val="28"/>
          <w:szCs w:val="28"/>
        </w:rPr>
      </w:pPr>
      <w:r w:rsidRPr="00707E01">
        <w:rPr>
          <w:rFonts w:asciiTheme="minorEastAsia" w:hAnsiTheme="minorEastAsia" w:hint="eastAsia"/>
          <w:sz w:val="28"/>
          <w:szCs w:val="28"/>
        </w:rPr>
        <w:t>根据西北农林科技大学《</w:t>
      </w:r>
      <w:r w:rsidR="000360D7">
        <w:rPr>
          <w:rFonts w:asciiTheme="minorEastAsia" w:hAnsiTheme="minorEastAsia" w:hint="eastAsia"/>
          <w:sz w:val="28"/>
          <w:szCs w:val="28"/>
        </w:rPr>
        <w:t>2018</w:t>
      </w:r>
      <w:r w:rsidRPr="00707E01">
        <w:rPr>
          <w:rFonts w:asciiTheme="minorEastAsia" w:hAnsiTheme="minorEastAsia" w:hint="eastAsia"/>
          <w:sz w:val="28"/>
          <w:szCs w:val="28"/>
        </w:rPr>
        <w:t>年上半年教职工理论学习提纲》的</w:t>
      </w:r>
      <w:r>
        <w:rPr>
          <w:rFonts w:asciiTheme="minorEastAsia" w:hAnsiTheme="minorEastAsia" w:hint="eastAsia"/>
          <w:sz w:val="28"/>
          <w:szCs w:val="28"/>
        </w:rPr>
        <w:t>通知要求</w:t>
      </w:r>
      <w:r w:rsidRPr="00707E01">
        <w:rPr>
          <w:rFonts w:asciiTheme="minorEastAsia" w:hAnsiTheme="minorEastAsia" w:hint="eastAsia"/>
          <w:sz w:val="28"/>
          <w:szCs w:val="28"/>
        </w:rPr>
        <w:t>，为了抓好</w:t>
      </w:r>
      <w:r>
        <w:rPr>
          <w:rFonts w:asciiTheme="minorEastAsia" w:hAnsiTheme="minorEastAsia" w:hint="eastAsia"/>
          <w:sz w:val="28"/>
          <w:szCs w:val="28"/>
        </w:rPr>
        <w:t>学院</w:t>
      </w:r>
      <w:r w:rsidRPr="00707E01">
        <w:rPr>
          <w:rFonts w:asciiTheme="minorEastAsia" w:hAnsiTheme="minorEastAsia" w:hint="eastAsia"/>
          <w:sz w:val="28"/>
          <w:szCs w:val="28"/>
        </w:rPr>
        <w:t>教职工政治理论学习，</w:t>
      </w:r>
      <w:r>
        <w:rPr>
          <w:rFonts w:asciiTheme="minorEastAsia" w:hAnsiTheme="minorEastAsia" w:hint="eastAsia"/>
          <w:sz w:val="28"/>
          <w:szCs w:val="28"/>
        </w:rPr>
        <w:t>特</w:t>
      </w:r>
      <w:r w:rsidRPr="00707E01">
        <w:rPr>
          <w:rFonts w:asciiTheme="minorEastAsia" w:hAnsiTheme="minorEastAsia" w:hint="eastAsia"/>
          <w:sz w:val="28"/>
          <w:szCs w:val="28"/>
        </w:rPr>
        <w:t>制定</w:t>
      </w:r>
      <w:r>
        <w:rPr>
          <w:rFonts w:asciiTheme="minorEastAsia" w:hAnsiTheme="minorEastAsia" w:hint="eastAsia"/>
          <w:sz w:val="28"/>
          <w:szCs w:val="28"/>
        </w:rPr>
        <w:t>2018</w:t>
      </w:r>
      <w:r w:rsidRPr="00707E01">
        <w:rPr>
          <w:rFonts w:asciiTheme="minorEastAsia" w:hAnsiTheme="minorEastAsia" w:hint="eastAsia"/>
          <w:sz w:val="28"/>
          <w:szCs w:val="28"/>
        </w:rPr>
        <w:t>年上半年教职工政治理论学习</w:t>
      </w:r>
      <w:r>
        <w:rPr>
          <w:rFonts w:asciiTheme="minorEastAsia" w:hAnsiTheme="minorEastAsia" w:hint="eastAsia"/>
          <w:sz w:val="28"/>
          <w:szCs w:val="28"/>
        </w:rPr>
        <w:t>计划</w:t>
      </w:r>
      <w:r w:rsidRPr="00707E01">
        <w:rPr>
          <w:rFonts w:asciiTheme="minorEastAsia" w:hAnsiTheme="minorEastAsia" w:hint="eastAsia"/>
          <w:sz w:val="28"/>
          <w:szCs w:val="28"/>
        </w:rPr>
        <w:t>如下：</w:t>
      </w:r>
    </w:p>
    <w:p w:rsidR="002F7047" w:rsidRPr="002F7047" w:rsidRDefault="002F7047" w:rsidP="007901A7">
      <w:pPr>
        <w:spacing w:beforeLines="50"/>
        <w:rPr>
          <w:rFonts w:asciiTheme="minorEastAsia" w:hAnsiTheme="minorEastAsia"/>
          <w:sz w:val="28"/>
          <w:szCs w:val="28"/>
        </w:rPr>
      </w:pPr>
      <w:r w:rsidRPr="002F7047">
        <w:rPr>
          <w:rFonts w:asciiTheme="minorEastAsia" w:hAnsiTheme="minorEastAsia" w:hint="eastAsia"/>
          <w:sz w:val="28"/>
          <w:szCs w:val="28"/>
        </w:rPr>
        <w:t>一、指导思想</w:t>
      </w:r>
    </w:p>
    <w:p w:rsidR="002F7047" w:rsidRPr="002F7047" w:rsidRDefault="002F7047" w:rsidP="002F7047">
      <w:pPr>
        <w:ind w:firstLineChars="200" w:firstLine="560"/>
        <w:rPr>
          <w:rFonts w:asciiTheme="minorEastAsia" w:hAnsiTheme="minorEastAsia"/>
          <w:sz w:val="28"/>
          <w:szCs w:val="28"/>
        </w:rPr>
      </w:pPr>
      <w:r w:rsidRPr="002F7047">
        <w:rPr>
          <w:rFonts w:asciiTheme="minorEastAsia" w:hAnsiTheme="minorEastAsia" w:hint="eastAsia"/>
          <w:sz w:val="28"/>
          <w:szCs w:val="28"/>
        </w:rPr>
        <w:t>深入学习贯彻党的十九大，十九届二中、三中，以及2018年全国“两会”精神，积极培育和践行核心价值观，坚定理想信念，牢牢把握意识形态工作主动权，紧紧围绕学院发展大局，开展形式多样、富有实效的教职工理论学习主题教育活动，为建成世界一流葡萄酒学院提供强有力的思想保证和精神动力。</w:t>
      </w:r>
    </w:p>
    <w:p w:rsidR="00BA675D" w:rsidRPr="00F01AAF" w:rsidRDefault="00BA675D" w:rsidP="00F01AAF">
      <w:pPr>
        <w:pStyle w:val="a5"/>
        <w:numPr>
          <w:ilvl w:val="0"/>
          <w:numId w:val="4"/>
        </w:numPr>
        <w:ind w:firstLineChars="0"/>
        <w:rPr>
          <w:rFonts w:asciiTheme="minorEastAsia" w:hAnsiTheme="minorEastAsia"/>
          <w:sz w:val="28"/>
          <w:szCs w:val="28"/>
        </w:rPr>
      </w:pPr>
      <w:r w:rsidRPr="00F01AAF">
        <w:rPr>
          <w:rFonts w:asciiTheme="minorEastAsia" w:hAnsiTheme="minorEastAsia" w:hint="eastAsia"/>
          <w:sz w:val="28"/>
          <w:szCs w:val="28"/>
        </w:rPr>
        <w:t>学习内容</w:t>
      </w:r>
    </w:p>
    <w:p w:rsidR="00BA675D" w:rsidRPr="00BA675D" w:rsidRDefault="00BA675D" w:rsidP="00BA675D">
      <w:pPr>
        <w:pStyle w:val="a5"/>
        <w:widowControl/>
        <w:spacing w:line="600" w:lineRule="atLeast"/>
        <w:ind w:left="420" w:firstLineChars="0" w:firstLine="0"/>
        <w:jc w:val="left"/>
        <w:rPr>
          <w:rFonts w:asciiTheme="minorEastAsia" w:hAnsiTheme="minorEastAsia"/>
          <w:sz w:val="28"/>
          <w:szCs w:val="28"/>
        </w:rPr>
      </w:pPr>
      <w:r w:rsidRPr="00BA675D">
        <w:rPr>
          <w:rFonts w:asciiTheme="minorEastAsia" w:hAnsiTheme="minorEastAsia"/>
          <w:sz w:val="28"/>
          <w:szCs w:val="28"/>
        </w:rPr>
        <w:t>1.继续深入学习党的十九大精神和习近平新时代中国特色社会主义思想；</w:t>
      </w:r>
    </w:p>
    <w:p w:rsidR="00BA675D" w:rsidRPr="00BA675D" w:rsidRDefault="00BA675D" w:rsidP="00BA675D">
      <w:pPr>
        <w:pStyle w:val="a5"/>
        <w:widowControl/>
        <w:spacing w:line="600" w:lineRule="atLeast"/>
        <w:ind w:leftChars="200" w:left="420" w:firstLineChars="150"/>
        <w:jc w:val="left"/>
        <w:rPr>
          <w:rFonts w:asciiTheme="minorEastAsia" w:hAnsiTheme="minorEastAsia"/>
          <w:sz w:val="28"/>
          <w:szCs w:val="28"/>
        </w:rPr>
      </w:pPr>
      <w:r w:rsidRPr="00BA675D">
        <w:rPr>
          <w:rFonts w:asciiTheme="minorEastAsia" w:hAnsiTheme="minorEastAsia"/>
          <w:sz w:val="28"/>
          <w:szCs w:val="28"/>
        </w:rPr>
        <w:t>学习参考资料：党的十九大报告，党的十九大新修订的《中国共产党章程》，《习近平谈治国理政》（第二卷），大型政论专题片《将改革进行到底》《辉煌中国》《不忘初心，继续前进》等；</w:t>
      </w:r>
    </w:p>
    <w:p w:rsidR="00BA675D" w:rsidRPr="00BA675D" w:rsidRDefault="00BA675D" w:rsidP="00BA675D">
      <w:pPr>
        <w:pStyle w:val="a5"/>
        <w:widowControl/>
        <w:spacing w:line="600" w:lineRule="atLeast"/>
        <w:ind w:left="420" w:firstLineChars="0" w:firstLine="0"/>
        <w:jc w:val="left"/>
        <w:rPr>
          <w:rFonts w:asciiTheme="minorEastAsia" w:hAnsiTheme="minorEastAsia"/>
          <w:sz w:val="28"/>
          <w:szCs w:val="28"/>
        </w:rPr>
      </w:pPr>
      <w:r w:rsidRPr="00BA675D">
        <w:rPr>
          <w:rFonts w:asciiTheme="minorEastAsia" w:hAnsiTheme="minorEastAsia"/>
          <w:sz w:val="28"/>
          <w:szCs w:val="28"/>
        </w:rPr>
        <w:t xml:space="preserve"> 2.学习党的十九届二中、三中全会精神</w:t>
      </w:r>
    </w:p>
    <w:p w:rsidR="00BA675D" w:rsidRPr="00BA675D" w:rsidRDefault="00BA675D" w:rsidP="00BA675D">
      <w:pPr>
        <w:pStyle w:val="a5"/>
        <w:widowControl/>
        <w:spacing w:line="600" w:lineRule="atLeast"/>
        <w:ind w:leftChars="200" w:left="420" w:firstLineChars="150"/>
        <w:jc w:val="left"/>
        <w:rPr>
          <w:rFonts w:asciiTheme="minorEastAsia" w:hAnsiTheme="minorEastAsia"/>
          <w:sz w:val="28"/>
          <w:szCs w:val="28"/>
        </w:rPr>
      </w:pPr>
      <w:r w:rsidRPr="00BA675D">
        <w:rPr>
          <w:rFonts w:asciiTheme="minorEastAsia" w:hAnsiTheme="minorEastAsia"/>
          <w:sz w:val="28"/>
          <w:szCs w:val="28"/>
        </w:rPr>
        <w:t>学习参考资料：党的十九届二中全会会议公报，党的十九届三中全会会议公报，以及新华社的有关评论等；</w:t>
      </w:r>
    </w:p>
    <w:p w:rsidR="00BA675D" w:rsidRPr="00BA675D" w:rsidRDefault="00BA675D" w:rsidP="00BA675D">
      <w:pPr>
        <w:widowControl/>
        <w:spacing w:line="600" w:lineRule="atLeast"/>
        <w:ind w:firstLineChars="200" w:firstLine="560"/>
        <w:jc w:val="left"/>
        <w:rPr>
          <w:rFonts w:asciiTheme="minorEastAsia" w:hAnsiTheme="minorEastAsia"/>
          <w:sz w:val="28"/>
          <w:szCs w:val="28"/>
        </w:rPr>
      </w:pPr>
      <w:r w:rsidRPr="00BA675D">
        <w:rPr>
          <w:rFonts w:asciiTheme="minorEastAsia" w:hAnsiTheme="minorEastAsia" w:hint="eastAsia"/>
          <w:sz w:val="28"/>
          <w:szCs w:val="28"/>
        </w:rPr>
        <w:t>3.</w:t>
      </w:r>
      <w:r w:rsidRPr="00BA675D">
        <w:rPr>
          <w:rFonts w:asciiTheme="minorEastAsia" w:hAnsiTheme="minorEastAsia"/>
          <w:sz w:val="28"/>
          <w:szCs w:val="28"/>
        </w:rPr>
        <w:t>学习2018年全国“两会”精神</w:t>
      </w:r>
    </w:p>
    <w:p w:rsidR="00BA675D" w:rsidRPr="00BA675D" w:rsidRDefault="00BA675D" w:rsidP="00BA675D">
      <w:pPr>
        <w:pStyle w:val="a5"/>
        <w:widowControl/>
        <w:spacing w:line="600" w:lineRule="atLeast"/>
        <w:ind w:left="580" w:firstLineChars="0" w:firstLine="0"/>
        <w:jc w:val="left"/>
        <w:rPr>
          <w:rFonts w:asciiTheme="minorEastAsia" w:hAnsiTheme="minorEastAsia"/>
          <w:sz w:val="28"/>
          <w:szCs w:val="28"/>
        </w:rPr>
      </w:pPr>
      <w:r w:rsidRPr="00BA675D">
        <w:rPr>
          <w:rFonts w:asciiTheme="minorEastAsia" w:hAnsiTheme="minorEastAsia"/>
          <w:sz w:val="28"/>
          <w:szCs w:val="28"/>
        </w:rPr>
        <w:lastRenderedPageBreak/>
        <w:t xml:space="preserve"> 学习参考资料：李克强总理所作的《政府工作报告》、第十三届全国人民代表大会审议通过的宪法修正案等；</w:t>
      </w:r>
    </w:p>
    <w:p w:rsidR="00BA675D" w:rsidRPr="00BA675D" w:rsidRDefault="00BA675D" w:rsidP="00BA675D">
      <w:pPr>
        <w:pStyle w:val="a5"/>
        <w:widowControl/>
        <w:spacing w:line="600" w:lineRule="atLeast"/>
        <w:ind w:left="420" w:firstLineChars="0" w:firstLine="0"/>
        <w:jc w:val="left"/>
        <w:rPr>
          <w:rFonts w:asciiTheme="minorEastAsia" w:hAnsiTheme="minorEastAsia"/>
          <w:sz w:val="28"/>
          <w:szCs w:val="28"/>
        </w:rPr>
      </w:pPr>
      <w:r w:rsidRPr="00BA675D">
        <w:rPr>
          <w:rFonts w:asciiTheme="minorEastAsia" w:hAnsiTheme="minorEastAsia"/>
          <w:sz w:val="28"/>
          <w:szCs w:val="28"/>
        </w:rPr>
        <w:t>4．2018年中央1号文件</w:t>
      </w:r>
    </w:p>
    <w:p w:rsidR="00BA675D" w:rsidRPr="00BA675D" w:rsidRDefault="00BA675D" w:rsidP="00BA675D">
      <w:pPr>
        <w:pStyle w:val="a5"/>
        <w:widowControl/>
        <w:spacing w:line="600" w:lineRule="atLeast"/>
        <w:ind w:leftChars="200" w:left="420" w:firstLineChars="150"/>
        <w:jc w:val="left"/>
        <w:rPr>
          <w:rFonts w:asciiTheme="minorEastAsia" w:hAnsiTheme="minorEastAsia"/>
          <w:sz w:val="28"/>
          <w:szCs w:val="28"/>
        </w:rPr>
      </w:pPr>
      <w:r w:rsidRPr="00BA675D">
        <w:rPr>
          <w:rFonts w:asciiTheme="minorEastAsia" w:hAnsiTheme="minorEastAsia"/>
          <w:sz w:val="28"/>
          <w:szCs w:val="28"/>
        </w:rPr>
        <w:t>学习参考资料：《中共中央国务院关于实施乡村振兴战略的意见》，习近平总书记在2018年中央农村工作会议上发表的重要讲话等</w:t>
      </w:r>
    </w:p>
    <w:p w:rsidR="00BA675D" w:rsidRPr="00BA675D" w:rsidRDefault="00BA675D" w:rsidP="00BA675D">
      <w:pPr>
        <w:widowControl/>
        <w:spacing w:line="600" w:lineRule="atLeast"/>
        <w:ind w:firstLineChars="131" w:firstLine="367"/>
        <w:jc w:val="left"/>
        <w:rPr>
          <w:rFonts w:asciiTheme="minorEastAsia" w:hAnsiTheme="minorEastAsia"/>
          <w:sz w:val="28"/>
          <w:szCs w:val="28"/>
        </w:rPr>
      </w:pPr>
      <w:r w:rsidRPr="00BA675D">
        <w:rPr>
          <w:rFonts w:asciiTheme="minorEastAsia" w:hAnsiTheme="minorEastAsia"/>
          <w:sz w:val="28"/>
          <w:szCs w:val="28"/>
        </w:rPr>
        <w:t>5.学校2018年工作要点和学校领导讲话</w:t>
      </w:r>
    </w:p>
    <w:p w:rsidR="00BA675D" w:rsidRPr="00BA675D" w:rsidRDefault="00BA675D" w:rsidP="00BA675D">
      <w:pPr>
        <w:widowControl/>
        <w:spacing w:line="600" w:lineRule="atLeast"/>
        <w:ind w:firstLineChars="200" w:firstLine="560"/>
        <w:jc w:val="left"/>
        <w:rPr>
          <w:rFonts w:asciiTheme="minorEastAsia" w:hAnsiTheme="minorEastAsia"/>
          <w:sz w:val="28"/>
          <w:szCs w:val="28"/>
        </w:rPr>
      </w:pPr>
      <w:r w:rsidRPr="00BA675D">
        <w:rPr>
          <w:rFonts w:asciiTheme="minorEastAsia" w:hAnsiTheme="minorEastAsia"/>
          <w:sz w:val="28"/>
          <w:szCs w:val="28"/>
        </w:rPr>
        <w:t>学习参考资料：西北农林科技大学2018年工作要点，校党委书记李兴旺、校长吴普特在学校2018年工作会议上的讲话。</w:t>
      </w:r>
    </w:p>
    <w:p w:rsidR="00BA675D" w:rsidRPr="00BA675D" w:rsidRDefault="00BA675D" w:rsidP="00BA675D">
      <w:pPr>
        <w:widowControl/>
        <w:spacing w:line="600" w:lineRule="atLeast"/>
        <w:ind w:firstLineChars="100" w:firstLine="280"/>
        <w:jc w:val="left"/>
        <w:rPr>
          <w:rFonts w:asciiTheme="minorEastAsia" w:hAnsiTheme="minorEastAsia"/>
          <w:sz w:val="28"/>
          <w:szCs w:val="28"/>
        </w:rPr>
      </w:pPr>
      <w:r w:rsidRPr="00BA675D">
        <w:rPr>
          <w:rFonts w:asciiTheme="minorEastAsia" w:hAnsiTheme="minorEastAsia"/>
          <w:sz w:val="28"/>
          <w:szCs w:val="28"/>
        </w:rPr>
        <w:t>6.校党委安排的其他学习内容。</w:t>
      </w:r>
    </w:p>
    <w:p w:rsidR="00BA675D" w:rsidRDefault="00BA675D" w:rsidP="00BA675D">
      <w:pPr>
        <w:widowControl/>
        <w:spacing w:line="600" w:lineRule="atLeast"/>
        <w:jc w:val="left"/>
        <w:rPr>
          <w:rFonts w:asciiTheme="minorEastAsia" w:hAnsiTheme="minorEastAsia"/>
          <w:sz w:val="28"/>
          <w:szCs w:val="28"/>
        </w:rPr>
      </w:pPr>
      <w:r w:rsidRPr="002F7047">
        <w:rPr>
          <w:rFonts w:asciiTheme="minorEastAsia" w:hAnsiTheme="minorEastAsia"/>
          <w:sz w:val="28"/>
          <w:szCs w:val="28"/>
        </w:rPr>
        <w:t xml:space="preserve"> 三、学习要求</w:t>
      </w:r>
    </w:p>
    <w:p w:rsidR="002F7047" w:rsidRPr="002F7047" w:rsidRDefault="002F7047" w:rsidP="00633A31">
      <w:pPr>
        <w:widowControl/>
        <w:spacing w:line="360" w:lineRule="auto"/>
        <w:ind w:firstLine="601"/>
        <w:jc w:val="left"/>
        <w:rPr>
          <w:rFonts w:asciiTheme="minorEastAsia" w:hAnsiTheme="minorEastAsia"/>
          <w:sz w:val="28"/>
          <w:szCs w:val="28"/>
        </w:rPr>
      </w:pPr>
      <w:r w:rsidRPr="002F7047">
        <w:rPr>
          <w:rFonts w:asciiTheme="minorEastAsia" w:hAnsiTheme="minorEastAsia" w:hint="eastAsia"/>
          <w:sz w:val="28"/>
          <w:szCs w:val="28"/>
        </w:rPr>
        <w:t>1．加强组织领导。</w:t>
      </w:r>
      <w:r w:rsidR="007C74DF">
        <w:rPr>
          <w:rFonts w:asciiTheme="minorEastAsia" w:hAnsiTheme="minorEastAsia" w:hint="eastAsia"/>
          <w:sz w:val="28"/>
          <w:szCs w:val="28"/>
        </w:rPr>
        <w:t>学院党委要切实负起抓好教职工政治理论学习的主体责任，结合学院实际制定教职工政治理论学习计划，细化措施和办法，</w:t>
      </w:r>
      <w:r w:rsidRPr="002F7047">
        <w:rPr>
          <w:rFonts w:asciiTheme="minorEastAsia" w:hAnsiTheme="minorEastAsia" w:hint="eastAsia"/>
          <w:sz w:val="28"/>
          <w:szCs w:val="28"/>
        </w:rPr>
        <w:t>认真组织党支部、党员干部和教职工开展理论学习。</w:t>
      </w:r>
    </w:p>
    <w:p w:rsidR="002F7047" w:rsidRPr="002F7047" w:rsidRDefault="002F7047" w:rsidP="002F7047">
      <w:pPr>
        <w:widowControl/>
        <w:spacing w:line="360" w:lineRule="auto"/>
        <w:ind w:firstLine="601"/>
        <w:jc w:val="left"/>
        <w:rPr>
          <w:rFonts w:asciiTheme="minorEastAsia" w:hAnsiTheme="minorEastAsia"/>
          <w:sz w:val="28"/>
          <w:szCs w:val="28"/>
        </w:rPr>
      </w:pPr>
      <w:r w:rsidRPr="002F7047">
        <w:rPr>
          <w:rFonts w:asciiTheme="minorEastAsia" w:hAnsiTheme="minorEastAsia" w:hint="eastAsia"/>
          <w:sz w:val="28"/>
          <w:szCs w:val="28"/>
        </w:rPr>
        <w:t>2．落实质量要求。学院党委将认真落实学校要求，落实每周三下午7-8节课进行政治理论学习，做到每次学习有安排、有专题、有记录、有考勤，坚持集中学习与自学相结合、学习与讨论相结合、学习理论与解决实际问题相结合原则，通过理论学习解决各党支部和党员队伍建设，教职工思想政治建设中存在的突出问题。</w:t>
      </w:r>
    </w:p>
    <w:p w:rsidR="008F04FD" w:rsidRPr="007901A7" w:rsidRDefault="002F7047" w:rsidP="007901A7">
      <w:pPr>
        <w:widowControl/>
        <w:spacing w:line="360" w:lineRule="auto"/>
        <w:ind w:firstLine="601"/>
        <w:jc w:val="left"/>
        <w:rPr>
          <w:rFonts w:asciiTheme="minorEastAsia" w:hAnsiTheme="minorEastAsia"/>
          <w:sz w:val="28"/>
          <w:szCs w:val="28"/>
        </w:rPr>
      </w:pPr>
      <w:r w:rsidRPr="002F7047">
        <w:rPr>
          <w:rFonts w:asciiTheme="minorEastAsia" w:hAnsiTheme="minorEastAsia" w:hint="eastAsia"/>
          <w:sz w:val="28"/>
          <w:szCs w:val="28"/>
        </w:rPr>
        <w:t>3．加强督促检查。学院党委将加强对教职工理论学习的督促检查，不断健全政治理论学习制度，</w:t>
      </w:r>
      <w:r>
        <w:rPr>
          <w:rFonts w:asciiTheme="minorEastAsia" w:hAnsiTheme="minorEastAsia" w:hint="eastAsia"/>
          <w:sz w:val="28"/>
          <w:szCs w:val="28"/>
        </w:rPr>
        <w:t>协调解决存在的问题</w:t>
      </w:r>
      <w:r w:rsidR="006E1DCF">
        <w:rPr>
          <w:rFonts w:asciiTheme="minorEastAsia" w:hAnsiTheme="minorEastAsia" w:hint="eastAsia"/>
          <w:sz w:val="28"/>
          <w:szCs w:val="28"/>
        </w:rPr>
        <w:t>，并向学校反馈学习情况。</w:t>
      </w:r>
    </w:p>
    <w:sectPr w:rsidR="008F04FD" w:rsidRPr="007901A7" w:rsidSect="008F04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07E" w:rsidRDefault="00DB507E" w:rsidP="00BA675D">
      <w:r>
        <w:separator/>
      </w:r>
    </w:p>
  </w:endnote>
  <w:endnote w:type="continuationSeparator" w:id="1">
    <w:p w:rsidR="00DB507E" w:rsidRDefault="00DB507E" w:rsidP="00BA6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07E" w:rsidRDefault="00DB507E" w:rsidP="00BA675D">
      <w:r>
        <w:separator/>
      </w:r>
    </w:p>
  </w:footnote>
  <w:footnote w:type="continuationSeparator" w:id="1">
    <w:p w:rsidR="00DB507E" w:rsidRDefault="00DB507E" w:rsidP="00BA67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C81"/>
    <w:multiLevelType w:val="hybridMultilevel"/>
    <w:tmpl w:val="8EE691F0"/>
    <w:lvl w:ilvl="0" w:tplc="33161D98">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B148AE"/>
    <w:multiLevelType w:val="hybridMultilevel"/>
    <w:tmpl w:val="F32433B4"/>
    <w:lvl w:ilvl="0" w:tplc="3B220AC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800994"/>
    <w:multiLevelType w:val="hybridMultilevel"/>
    <w:tmpl w:val="BC7EB29E"/>
    <w:lvl w:ilvl="0" w:tplc="FA344EF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1009AE"/>
    <w:multiLevelType w:val="hybridMultilevel"/>
    <w:tmpl w:val="EA84492E"/>
    <w:lvl w:ilvl="0" w:tplc="83F27B8A">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6181"/>
    <w:rsid w:val="000360D7"/>
    <w:rsid w:val="00045730"/>
    <w:rsid w:val="00142F36"/>
    <w:rsid w:val="002F7047"/>
    <w:rsid w:val="00536A33"/>
    <w:rsid w:val="00570000"/>
    <w:rsid w:val="005A6181"/>
    <w:rsid w:val="00633A31"/>
    <w:rsid w:val="006E1DCF"/>
    <w:rsid w:val="007901A7"/>
    <w:rsid w:val="007C74DF"/>
    <w:rsid w:val="008F04FD"/>
    <w:rsid w:val="00950D06"/>
    <w:rsid w:val="00BA675D"/>
    <w:rsid w:val="00C74C06"/>
    <w:rsid w:val="00CB2BA1"/>
    <w:rsid w:val="00DB507E"/>
    <w:rsid w:val="00E30505"/>
    <w:rsid w:val="00E82572"/>
    <w:rsid w:val="00F01AAF"/>
    <w:rsid w:val="00FF73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67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675D"/>
    <w:rPr>
      <w:sz w:val="18"/>
      <w:szCs w:val="18"/>
    </w:rPr>
  </w:style>
  <w:style w:type="paragraph" w:styleId="a4">
    <w:name w:val="footer"/>
    <w:basedOn w:val="a"/>
    <w:link w:val="Char0"/>
    <w:uiPriority w:val="99"/>
    <w:semiHidden/>
    <w:unhideWhenUsed/>
    <w:rsid w:val="00BA67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675D"/>
    <w:rPr>
      <w:sz w:val="18"/>
      <w:szCs w:val="18"/>
    </w:rPr>
  </w:style>
  <w:style w:type="paragraph" w:styleId="a5">
    <w:name w:val="List Paragraph"/>
    <w:basedOn w:val="a"/>
    <w:uiPriority w:val="34"/>
    <w:qFormat/>
    <w:rsid w:val="00BA675D"/>
    <w:pPr>
      <w:ind w:firstLineChars="200" w:firstLine="420"/>
    </w:pPr>
  </w:style>
</w:styles>
</file>

<file path=word/webSettings.xml><?xml version="1.0" encoding="utf-8"?>
<w:webSettings xmlns:r="http://schemas.openxmlformats.org/officeDocument/2006/relationships" xmlns:w="http://schemas.openxmlformats.org/wordprocessingml/2006/main">
  <w:divs>
    <w:div w:id="528833575">
      <w:bodyDiv w:val="1"/>
      <w:marLeft w:val="0"/>
      <w:marRight w:val="0"/>
      <w:marTop w:val="0"/>
      <w:marBottom w:val="0"/>
      <w:divBdr>
        <w:top w:val="none" w:sz="0" w:space="0" w:color="auto"/>
        <w:left w:val="none" w:sz="0" w:space="0" w:color="auto"/>
        <w:bottom w:val="none" w:sz="0" w:space="0" w:color="auto"/>
        <w:right w:val="none" w:sz="0" w:space="0" w:color="auto"/>
      </w:divBdr>
      <w:divsChild>
        <w:div w:id="1423139771">
          <w:marLeft w:val="0"/>
          <w:marRight w:val="0"/>
          <w:marTop w:val="0"/>
          <w:marBottom w:val="0"/>
          <w:divBdr>
            <w:top w:val="none" w:sz="0" w:space="0" w:color="auto"/>
            <w:left w:val="none" w:sz="0" w:space="0" w:color="auto"/>
            <w:bottom w:val="none" w:sz="0" w:space="0" w:color="auto"/>
            <w:right w:val="none" w:sz="0" w:space="0" w:color="auto"/>
          </w:divBdr>
        </w:div>
        <w:div w:id="575167091">
          <w:marLeft w:val="0"/>
          <w:marRight w:val="0"/>
          <w:marTop w:val="0"/>
          <w:marBottom w:val="0"/>
          <w:divBdr>
            <w:top w:val="none" w:sz="0" w:space="0" w:color="auto"/>
            <w:left w:val="none" w:sz="0" w:space="0" w:color="auto"/>
            <w:bottom w:val="none" w:sz="0" w:space="0" w:color="auto"/>
            <w:right w:val="none" w:sz="0" w:space="0" w:color="auto"/>
          </w:divBdr>
        </w:div>
        <w:div w:id="92480147">
          <w:marLeft w:val="0"/>
          <w:marRight w:val="0"/>
          <w:marTop w:val="0"/>
          <w:marBottom w:val="0"/>
          <w:divBdr>
            <w:top w:val="none" w:sz="0" w:space="0" w:color="auto"/>
            <w:left w:val="none" w:sz="0" w:space="0" w:color="auto"/>
            <w:bottom w:val="none" w:sz="0" w:space="0" w:color="auto"/>
            <w:right w:val="none" w:sz="0" w:space="0" w:color="auto"/>
          </w:divBdr>
        </w:div>
        <w:div w:id="2114323201">
          <w:marLeft w:val="0"/>
          <w:marRight w:val="0"/>
          <w:marTop w:val="0"/>
          <w:marBottom w:val="0"/>
          <w:divBdr>
            <w:top w:val="none" w:sz="0" w:space="0" w:color="auto"/>
            <w:left w:val="none" w:sz="0" w:space="0" w:color="auto"/>
            <w:bottom w:val="none" w:sz="0" w:space="0" w:color="auto"/>
            <w:right w:val="none" w:sz="0" w:space="0" w:color="auto"/>
          </w:divBdr>
        </w:div>
        <w:div w:id="1369720395">
          <w:marLeft w:val="0"/>
          <w:marRight w:val="0"/>
          <w:marTop w:val="0"/>
          <w:marBottom w:val="0"/>
          <w:divBdr>
            <w:top w:val="none" w:sz="0" w:space="0" w:color="auto"/>
            <w:left w:val="none" w:sz="0" w:space="0" w:color="auto"/>
            <w:bottom w:val="none" w:sz="0" w:space="0" w:color="auto"/>
            <w:right w:val="none" w:sz="0" w:space="0" w:color="auto"/>
          </w:divBdr>
        </w:div>
        <w:div w:id="1223910029">
          <w:marLeft w:val="0"/>
          <w:marRight w:val="0"/>
          <w:marTop w:val="0"/>
          <w:marBottom w:val="0"/>
          <w:divBdr>
            <w:top w:val="none" w:sz="0" w:space="0" w:color="auto"/>
            <w:left w:val="none" w:sz="0" w:space="0" w:color="auto"/>
            <w:bottom w:val="none" w:sz="0" w:space="0" w:color="auto"/>
            <w:right w:val="none" w:sz="0" w:space="0" w:color="auto"/>
          </w:divBdr>
        </w:div>
        <w:div w:id="1539053268">
          <w:marLeft w:val="0"/>
          <w:marRight w:val="0"/>
          <w:marTop w:val="0"/>
          <w:marBottom w:val="0"/>
          <w:divBdr>
            <w:top w:val="none" w:sz="0" w:space="0" w:color="auto"/>
            <w:left w:val="none" w:sz="0" w:space="0" w:color="auto"/>
            <w:bottom w:val="none" w:sz="0" w:space="0" w:color="auto"/>
            <w:right w:val="none" w:sz="0" w:space="0" w:color="auto"/>
          </w:divBdr>
        </w:div>
        <w:div w:id="1189030357">
          <w:marLeft w:val="0"/>
          <w:marRight w:val="0"/>
          <w:marTop w:val="0"/>
          <w:marBottom w:val="0"/>
          <w:divBdr>
            <w:top w:val="none" w:sz="0" w:space="0" w:color="auto"/>
            <w:left w:val="none" w:sz="0" w:space="0" w:color="auto"/>
            <w:bottom w:val="none" w:sz="0" w:space="0" w:color="auto"/>
            <w:right w:val="none" w:sz="0" w:space="0" w:color="auto"/>
          </w:divBdr>
        </w:div>
        <w:div w:id="1499156608">
          <w:marLeft w:val="0"/>
          <w:marRight w:val="0"/>
          <w:marTop w:val="0"/>
          <w:marBottom w:val="0"/>
          <w:divBdr>
            <w:top w:val="none" w:sz="0" w:space="0" w:color="auto"/>
            <w:left w:val="none" w:sz="0" w:space="0" w:color="auto"/>
            <w:bottom w:val="none" w:sz="0" w:space="0" w:color="auto"/>
            <w:right w:val="none" w:sz="0" w:space="0" w:color="auto"/>
          </w:divBdr>
        </w:div>
        <w:div w:id="1602907348">
          <w:marLeft w:val="0"/>
          <w:marRight w:val="0"/>
          <w:marTop w:val="0"/>
          <w:marBottom w:val="0"/>
          <w:divBdr>
            <w:top w:val="none" w:sz="0" w:space="0" w:color="auto"/>
            <w:left w:val="none" w:sz="0" w:space="0" w:color="auto"/>
            <w:bottom w:val="none" w:sz="0" w:space="0" w:color="auto"/>
            <w:right w:val="none" w:sz="0" w:space="0" w:color="auto"/>
          </w:divBdr>
        </w:div>
        <w:div w:id="514879102">
          <w:marLeft w:val="0"/>
          <w:marRight w:val="0"/>
          <w:marTop w:val="0"/>
          <w:marBottom w:val="0"/>
          <w:divBdr>
            <w:top w:val="none" w:sz="0" w:space="0" w:color="auto"/>
            <w:left w:val="none" w:sz="0" w:space="0" w:color="auto"/>
            <w:bottom w:val="none" w:sz="0" w:space="0" w:color="auto"/>
            <w:right w:val="none" w:sz="0" w:space="0" w:color="auto"/>
          </w:divBdr>
        </w:div>
        <w:div w:id="93017066">
          <w:marLeft w:val="0"/>
          <w:marRight w:val="0"/>
          <w:marTop w:val="0"/>
          <w:marBottom w:val="0"/>
          <w:divBdr>
            <w:top w:val="none" w:sz="0" w:space="0" w:color="auto"/>
            <w:left w:val="none" w:sz="0" w:space="0" w:color="auto"/>
            <w:bottom w:val="none" w:sz="0" w:space="0" w:color="auto"/>
            <w:right w:val="none" w:sz="0" w:space="0" w:color="auto"/>
          </w:divBdr>
        </w:div>
        <w:div w:id="1327516604">
          <w:marLeft w:val="0"/>
          <w:marRight w:val="0"/>
          <w:marTop w:val="0"/>
          <w:marBottom w:val="0"/>
          <w:divBdr>
            <w:top w:val="none" w:sz="0" w:space="0" w:color="auto"/>
            <w:left w:val="none" w:sz="0" w:space="0" w:color="auto"/>
            <w:bottom w:val="none" w:sz="0" w:space="0" w:color="auto"/>
            <w:right w:val="none" w:sz="0" w:space="0" w:color="auto"/>
          </w:divBdr>
        </w:div>
        <w:div w:id="147018710">
          <w:marLeft w:val="0"/>
          <w:marRight w:val="0"/>
          <w:marTop w:val="0"/>
          <w:marBottom w:val="0"/>
          <w:divBdr>
            <w:top w:val="none" w:sz="0" w:space="0" w:color="auto"/>
            <w:left w:val="none" w:sz="0" w:space="0" w:color="auto"/>
            <w:bottom w:val="none" w:sz="0" w:space="0" w:color="auto"/>
            <w:right w:val="none" w:sz="0" w:space="0" w:color="auto"/>
          </w:divBdr>
        </w:div>
        <w:div w:id="1563714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146</Words>
  <Characters>834</Characters>
  <Application>Microsoft Office Word</Application>
  <DocSecurity>0</DocSecurity>
  <Lines>6</Lines>
  <Paragraphs>1</Paragraphs>
  <ScaleCrop>false</ScaleCrop>
  <Company>Microsoft</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袁照程</dc:creator>
  <cp:lastModifiedBy>袁照程</cp:lastModifiedBy>
  <cp:revision>12</cp:revision>
  <dcterms:created xsi:type="dcterms:W3CDTF">2018-03-05T08:33:00Z</dcterms:created>
  <dcterms:modified xsi:type="dcterms:W3CDTF">2018-03-06T02:56:00Z</dcterms:modified>
</cp:coreProperties>
</file>